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68526" w14:textId="77777777" w:rsidR="00543A0D" w:rsidRDefault="00000000">
      <w:pPr>
        <w:widowControl w:val="0"/>
        <w:spacing w:line="288" w:lineRule="auto"/>
        <w:rPr>
          <w:rFonts w:ascii="Avenir" w:eastAsia="Avenir" w:hAnsi="Avenir" w:cs="Avenir"/>
          <w:b/>
          <w:sz w:val="28"/>
          <w:szCs w:val="28"/>
        </w:rPr>
      </w:pPr>
      <w:bookmarkStart w:id="0" w:name="_gjdgxs" w:colFirst="0" w:colLast="0"/>
      <w:bookmarkEnd w:id="0"/>
      <w:r>
        <w:rPr>
          <w:rFonts w:ascii="Avenir" w:eastAsia="Avenir" w:hAnsi="Avenir" w:cs="Avenir"/>
          <w:b/>
          <w:sz w:val="28"/>
          <w:szCs w:val="28"/>
        </w:rPr>
        <w:t>Pædagogisk Idræt - Aktivitetsovervejelser, mål og evaluering</w:t>
      </w:r>
    </w:p>
    <w:p w14:paraId="2DCEDBF9" w14:textId="77777777" w:rsidR="00543A0D" w:rsidRDefault="00543A0D">
      <w:pPr>
        <w:widowControl w:val="0"/>
        <w:spacing w:line="288" w:lineRule="auto"/>
        <w:rPr>
          <w:rFonts w:ascii="Avenir" w:eastAsia="Avenir" w:hAnsi="Avenir" w:cs="Avenir"/>
          <w:b/>
          <w:sz w:val="16"/>
          <w:szCs w:val="16"/>
        </w:rPr>
      </w:pPr>
    </w:p>
    <w:tbl>
      <w:tblPr>
        <w:tblStyle w:val="a"/>
        <w:tblW w:w="1035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5580"/>
      </w:tblGrid>
      <w:tr w:rsidR="00543A0D" w14:paraId="70914CDB" w14:textId="77777777">
        <w:tc>
          <w:tcPr>
            <w:tcW w:w="4770" w:type="dxa"/>
          </w:tcPr>
          <w:p w14:paraId="73D998C6"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Personale: Mathilde og Mads</w:t>
            </w:r>
          </w:p>
          <w:p w14:paraId="7DC6E268"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Dato: 1/9-27/9</w:t>
            </w:r>
          </w:p>
        </w:tc>
        <w:tc>
          <w:tcPr>
            <w:tcW w:w="5580" w:type="dxa"/>
          </w:tcPr>
          <w:p w14:paraId="51E8A0FF"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Børnegården i Ollerup</w:t>
            </w:r>
          </w:p>
          <w:p w14:paraId="64754228"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Deltagere: Frøgruppen</w:t>
            </w:r>
          </w:p>
          <w:p w14:paraId="0177EB7A" w14:textId="77777777" w:rsidR="00543A0D" w:rsidRDefault="00543A0D">
            <w:pPr>
              <w:widowControl w:val="0"/>
              <w:spacing w:line="288" w:lineRule="auto"/>
              <w:rPr>
                <w:rFonts w:ascii="Avenir" w:eastAsia="Avenir" w:hAnsi="Avenir" w:cs="Avenir"/>
                <w:sz w:val="24"/>
                <w:szCs w:val="24"/>
              </w:rPr>
            </w:pPr>
          </w:p>
        </w:tc>
      </w:tr>
      <w:tr w:rsidR="00543A0D" w14:paraId="55B958A7" w14:textId="77777777">
        <w:tc>
          <w:tcPr>
            <w:tcW w:w="4770" w:type="dxa"/>
          </w:tcPr>
          <w:p w14:paraId="113E6DD7" w14:textId="77777777" w:rsidR="00543A0D"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Mål:</w:t>
            </w:r>
          </w:p>
          <w:p w14:paraId="23088EEC"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Hvad vil du opnå (læringsmulighed)</w:t>
            </w:r>
          </w:p>
          <w:p w14:paraId="1A5FC7F5" w14:textId="77777777" w:rsidR="00543A0D" w:rsidRDefault="00543A0D">
            <w:pPr>
              <w:widowControl w:val="0"/>
              <w:spacing w:line="288" w:lineRule="auto"/>
              <w:rPr>
                <w:rFonts w:ascii="Avenir" w:eastAsia="Avenir" w:hAnsi="Avenir" w:cs="Avenir"/>
                <w:sz w:val="24"/>
                <w:szCs w:val="24"/>
              </w:rPr>
            </w:pPr>
          </w:p>
          <w:p w14:paraId="6786BBC6"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Præciser målet ved et kryds og konkretiser det med flere ord i beskrivelsen.</w:t>
            </w:r>
          </w:p>
          <w:p w14:paraId="36DE767E" w14:textId="77777777" w:rsidR="00543A0D" w:rsidRDefault="00000000">
            <w:pPr>
              <w:widowControl w:val="0"/>
              <w:numPr>
                <w:ilvl w:val="0"/>
                <w:numId w:val="1"/>
              </w:numPr>
              <w:spacing w:line="288" w:lineRule="auto"/>
              <w:rPr>
                <w:rFonts w:ascii="Avenir" w:eastAsia="Avenir" w:hAnsi="Avenir" w:cs="Avenir"/>
                <w:sz w:val="24"/>
                <w:szCs w:val="24"/>
              </w:rPr>
            </w:pPr>
            <w:r>
              <w:rPr>
                <w:rFonts w:ascii="Avenir" w:eastAsia="Avenir" w:hAnsi="Avenir" w:cs="Avenir"/>
                <w:sz w:val="24"/>
                <w:szCs w:val="24"/>
              </w:rPr>
              <w:t>Fysisk</w:t>
            </w:r>
          </w:p>
          <w:p w14:paraId="0F749844" w14:textId="77777777" w:rsidR="00543A0D" w:rsidRDefault="00000000">
            <w:pPr>
              <w:widowControl w:val="0"/>
              <w:numPr>
                <w:ilvl w:val="0"/>
                <w:numId w:val="1"/>
              </w:numPr>
              <w:spacing w:line="288" w:lineRule="auto"/>
              <w:rPr>
                <w:rFonts w:ascii="Avenir" w:eastAsia="Avenir" w:hAnsi="Avenir" w:cs="Avenir"/>
                <w:sz w:val="24"/>
                <w:szCs w:val="24"/>
              </w:rPr>
            </w:pPr>
            <w:r>
              <w:rPr>
                <w:rFonts w:ascii="Avenir" w:eastAsia="Avenir" w:hAnsi="Avenir" w:cs="Avenir"/>
                <w:sz w:val="24"/>
                <w:szCs w:val="24"/>
              </w:rPr>
              <w:t>Psykisk*******</w:t>
            </w:r>
          </w:p>
          <w:p w14:paraId="0702300A" w14:textId="77777777" w:rsidR="00543A0D" w:rsidRDefault="00000000">
            <w:pPr>
              <w:widowControl w:val="0"/>
              <w:numPr>
                <w:ilvl w:val="0"/>
                <w:numId w:val="1"/>
              </w:numPr>
              <w:spacing w:line="288" w:lineRule="auto"/>
              <w:rPr>
                <w:rFonts w:ascii="Avenir" w:eastAsia="Avenir" w:hAnsi="Avenir" w:cs="Avenir"/>
                <w:sz w:val="24"/>
                <w:szCs w:val="24"/>
              </w:rPr>
            </w:pPr>
            <w:r>
              <w:rPr>
                <w:rFonts w:ascii="Avenir" w:eastAsia="Avenir" w:hAnsi="Avenir" w:cs="Avenir"/>
                <w:sz w:val="24"/>
                <w:szCs w:val="24"/>
              </w:rPr>
              <w:t>Social ********</w:t>
            </w:r>
          </w:p>
          <w:p w14:paraId="79F9A01C" w14:textId="77777777" w:rsidR="00543A0D" w:rsidRDefault="00000000">
            <w:pPr>
              <w:widowControl w:val="0"/>
              <w:numPr>
                <w:ilvl w:val="0"/>
                <w:numId w:val="1"/>
              </w:numPr>
              <w:spacing w:line="288" w:lineRule="auto"/>
              <w:rPr>
                <w:rFonts w:ascii="Avenir" w:eastAsia="Avenir" w:hAnsi="Avenir" w:cs="Avenir"/>
                <w:sz w:val="24"/>
                <w:szCs w:val="24"/>
              </w:rPr>
            </w:pPr>
            <w:r>
              <w:rPr>
                <w:rFonts w:ascii="Avenir" w:eastAsia="Avenir" w:hAnsi="Avenir" w:cs="Avenir"/>
                <w:sz w:val="24"/>
                <w:szCs w:val="24"/>
              </w:rPr>
              <w:t>Kognitiv</w:t>
            </w:r>
          </w:p>
          <w:p w14:paraId="78804003" w14:textId="77777777" w:rsidR="00543A0D" w:rsidRDefault="00543A0D">
            <w:pPr>
              <w:widowControl w:val="0"/>
              <w:spacing w:line="288" w:lineRule="auto"/>
              <w:ind w:left="720"/>
              <w:rPr>
                <w:rFonts w:ascii="Avenir" w:eastAsia="Avenir" w:hAnsi="Avenir" w:cs="Avenir"/>
                <w:sz w:val="24"/>
                <w:szCs w:val="24"/>
              </w:rPr>
            </w:pPr>
          </w:p>
        </w:tc>
        <w:tc>
          <w:tcPr>
            <w:tcW w:w="5580" w:type="dxa"/>
          </w:tcPr>
          <w:p w14:paraId="6B24BE61"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w:t>
            </w:r>
          </w:p>
          <w:p w14:paraId="7BA882D9"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Deltagelse i sociale sammenhæng </w:t>
            </w:r>
          </w:p>
          <w:p w14:paraId="0AB0C987" w14:textId="77777777" w:rsidR="00543A0D" w:rsidRDefault="00543A0D">
            <w:pPr>
              <w:widowControl w:val="0"/>
              <w:spacing w:line="288" w:lineRule="auto"/>
              <w:rPr>
                <w:rFonts w:ascii="Avenir" w:eastAsia="Avenir" w:hAnsi="Avenir" w:cs="Avenir"/>
                <w:sz w:val="24"/>
                <w:szCs w:val="24"/>
              </w:rPr>
            </w:pPr>
          </w:p>
          <w:p w14:paraId="3B2FFBE9"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Målet er at X deltager og i de sociale sammenhæng som er voksenstyret. at han tør at stå frem foran andre. </w:t>
            </w:r>
          </w:p>
          <w:p w14:paraId="3ADFF881" w14:textId="77777777" w:rsidR="00543A0D" w:rsidRDefault="00543A0D">
            <w:pPr>
              <w:widowControl w:val="0"/>
              <w:spacing w:line="288" w:lineRule="auto"/>
              <w:rPr>
                <w:rFonts w:ascii="Avenir" w:eastAsia="Avenir" w:hAnsi="Avenir" w:cs="Avenir"/>
                <w:sz w:val="24"/>
                <w:szCs w:val="24"/>
              </w:rPr>
            </w:pPr>
          </w:p>
          <w:p w14:paraId="3D4D450E"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Målet er at det bliver genkendeligt for (2 børn) Y så det skaber mulighed for deltagelse i </w:t>
            </w:r>
            <w:proofErr w:type="gramStart"/>
            <w:r>
              <w:rPr>
                <w:rFonts w:ascii="Avenir" w:eastAsia="Avenir" w:hAnsi="Avenir" w:cs="Avenir"/>
                <w:sz w:val="24"/>
                <w:szCs w:val="24"/>
              </w:rPr>
              <w:t>social fællesskab</w:t>
            </w:r>
            <w:proofErr w:type="gramEnd"/>
            <w:r>
              <w:rPr>
                <w:rFonts w:ascii="Avenir" w:eastAsia="Avenir" w:hAnsi="Avenir" w:cs="Avenir"/>
                <w:sz w:val="24"/>
                <w:szCs w:val="24"/>
              </w:rPr>
              <w:t xml:space="preserve">. </w:t>
            </w:r>
          </w:p>
          <w:p w14:paraId="585EFBE8" w14:textId="77777777" w:rsidR="00543A0D" w:rsidRDefault="00543A0D">
            <w:pPr>
              <w:widowControl w:val="0"/>
              <w:spacing w:line="288" w:lineRule="auto"/>
              <w:rPr>
                <w:rFonts w:ascii="Avenir" w:eastAsia="Avenir" w:hAnsi="Avenir" w:cs="Avenir"/>
                <w:sz w:val="24"/>
                <w:szCs w:val="24"/>
              </w:rPr>
            </w:pPr>
          </w:p>
          <w:p w14:paraId="4EF2DA9B" w14:textId="77777777" w:rsidR="00543A0D" w:rsidRDefault="00543A0D">
            <w:pPr>
              <w:widowControl w:val="0"/>
              <w:spacing w:line="288" w:lineRule="auto"/>
              <w:rPr>
                <w:rFonts w:ascii="Avenir" w:eastAsia="Avenir" w:hAnsi="Avenir" w:cs="Avenir"/>
                <w:sz w:val="24"/>
                <w:szCs w:val="24"/>
              </w:rPr>
            </w:pPr>
          </w:p>
        </w:tc>
      </w:tr>
      <w:tr w:rsidR="00543A0D" w14:paraId="397E1834" w14:textId="77777777">
        <w:tc>
          <w:tcPr>
            <w:tcW w:w="4770" w:type="dxa"/>
          </w:tcPr>
          <w:p w14:paraId="428AF189"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Middel: </w:t>
            </w:r>
          </w:p>
          <w:p w14:paraId="6760D9B4"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Aktivitetens navn: </w:t>
            </w:r>
          </w:p>
          <w:p w14:paraId="098CAC6E"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Beskrive elementer af </w:t>
            </w:r>
          </w:p>
          <w:p w14:paraId="74BFA9DC" w14:textId="77777777" w:rsidR="00543A0D" w:rsidRDefault="00543A0D">
            <w:pPr>
              <w:widowControl w:val="0"/>
              <w:spacing w:line="288" w:lineRule="auto"/>
              <w:rPr>
                <w:rFonts w:ascii="Avenir" w:eastAsia="Avenir" w:hAnsi="Avenir" w:cs="Avenir"/>
                <w:sz w:val="24"/>
                <w:szCs w:val="24"/>
              </w:rPr>
            </w:pPr>
          </w:p>
          <w:p w14:paraId="77E45C12"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Idræt:</w:t>
            </w:r>
          </w:p>
          <w:p w14:paraId="0EAD2830" w14:textId="77777777" w:rsidR="00543A0D" w:rsidRDefault="00543A0D">
            <w:pPr>
              <w:widowControl w:val="0"/>
              <w:spacing w:line="288" w:lineRule="auto"/>
              <w:rPr>
                <w:rFonts w:ascii="Avenir" w:eastAsia="Avenir" w:hAnsi="Avenir" w:cs="Avenir"/>
                <w:sz w:val="24"/>
                <w:szCs w:val="24"/>
              </w:rPr>
            </w:pPr>
          </w:p>
          <w:p w14:paraId="23EB607A"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Leg:</w:t>
            </w:r>
          </w:p>
          <w:p w14:paraId="17E0F427" w14:textId="77777777" w:rsidR="00543A0D" w:rsidRDefault="00543A0D">
            <w:pPr>
              <w:widowControl w:val="0"/>
              <w:spacing w:line="288" w:lineRule="auto"/>
              <w:rPr>
                <w:rFonts w:ascii="Avenir" w:eastAsia="Avenir" w:hAnsi="Avenir" w:cs="Avenir"/>
                <w:sz w:val="24"/>
                <w:szCs w:val="24"/>
              </w:rPr>
            </w:pPr>
          </w:p>
          <w:p w14:paraId="2C0328C0"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Bevægelse: Musik og bevægelse </w:t>
            </w:r>
          </w:p>
          <w:p w14:paraId="103F2A84" w14:textId="77777777" w:rsidR="00543A0D" w:rsidRDefault="00543A0D">
            <w:pPr>
              <w:widowControl w:val="0"/>
              <w:spacing w:line="288" w:lineRule="auto"/>
              <w:rPr>
                <w:rFonts w:ascii="Avenir" w:eastAsia="Avenir" w:hAnsi="Avenir" w:cs="Avenir"/>
                <w:sz w:val="24"/>
                <w:szCs w:val="24"/>
              </w:rPr>
            </w:pPr>
          </w:p>
        </w:tc>
        <w:tc>
          <w:tcPr>
            <w:tcW w:w="5580" w:type="dxa"/>
          </w:tcPr>
          <w:p w14:paraId="624EB87B"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aktiviteten:</w:t>
            </w:r>
          </w:p>
          <w:p w14:paraId="01083F2C" w14:textId="77777777" w:rsidR="00543A0D" w:rsidRDefault="00000000">
            <w:pPr>
              <w:widowControl w:val="0"/>
              <w:numPr>
                <w:ilvl w:val="0"/>
                <w:numId w:val="2"/>
              </w:numPr>
              <w:spacing w:line="288" w:lineRule="auto"/>
              <w:rPr>
                <w:rFonts w:ascii="Avenir" w:eastAsia="Avenir" w:hAnsi="Avenir" w:cs="Avenir"/>
                <w:sz w:val="24"/>
                <w:szCs w:val="24"/>
              </w:rPr>
            </w:pPr>
            <w:r>
              <w:rPr>
                <w:rFonts w:ascii="Avenir" w:eastAsia="Avenir" w:hAnsi="Avenir" w:cs="Avenir"/>
                <w:sz w:val="24"/>
                <w:szCs w:val="24"/>
              </w:rPr>
              <w:t xml:space="preserve">Landegrænse </w:t>
            </w:r>
          </w:p>
          <w:p w14:paraId="346C3175" w14:textId="77777777" w:rsidR="00543A0D" w:rsidRDefault="00000000">
            <w:pPr>
              <w:widowControl w:val="0"/>
              <w:spacing w:line="288" w:lineRule="auto"/>
              <w:ind w:left="720"/>
              <w:rPr>
                <w:rFonts w:ascii="Avenir" w:eastAsia="Avenir" w:hAnsi="Avenir" w:cs="Avenir"/>
                <w:sz w:val="24"/>
                <w:szCs w:val="24"/>
              </w:rPr>
            </w:pPr>
            <w:r>
              <w:rPr>
                <w:rFonts w:ascii="Avenir" w:eastAsia="Avenir" w:hAnsi="Avenir" w:cs="Avenir"/>
                <w:sz w:val="24"/>
                <w:szCs w:val="24"/>
              </w:rPr>
              <w:t>Hej min mor (Sang)</w:t>
            </w:r>
          </w:p>
          <w:p w14:paraId="35B2315E" w14:textId="77777777" w:rsidR="00543A0D" w:rsidRDefault="00543A0D">
            <w:pPr>
              <w:widowControl w:val="0"/>
              <w:spacing w:line="288" w:lineRule="auto"/>
              <w:ind w:left="720"/>
              <w:rPr>
                <w:rFonts w:ascii="Avenir" w:eastAsia="Avenir" w:hAnsi="Avenir" w:cs="Avenir"/>
                <w:sz w:val="24"/>
                <w:szCs w:val="24"/>
              </w:rPr>
            </w:pPr>
          </w:p>
          <w:p w14:paraId="101CBCA7" w14:textId="77777777" w:rsidR="00543A0D" w:rsidRDefault="00000000">
            <w:pPr>
              <w:widowControl w:val="0"/>
              <w:numPr>
                <w:ilvl w:val="0"/>
                <w:numId w:val="2"/>
              </w:numPr>
              <w:spacing w:line="288" w:lineRule="auto"/>
              <w:rPr>
                <w:rFonts w:ascii="Avenir" w:eastAsia="Avenir" w:hAnsi="Avenir" w:cs="Avenir"/>
                <w:sz w:val="24"/>
                <w:szCs w:val="24"/>
              </w:rPr>
            </w:pPr>
            <w:r>
              <w:rPr>
                <w:rFonts w:ascii="Avenir" w:eastAsia="Avenir" w:hAnsi="Avenir" w:cs="Avenir"/>
                <w:sz w:val="24"/>
                <w:szCs w:val="24"/>
              </w:rPr>
              <w:t xml:space="preserve">Dans med </w:t>
            </w:r>
            <w:proofErr w:type="spellStart"/>
            <w:r>
              <w:rPr>
                <w:rFonts w:ascii="Avenir" w:eastAsia="Avenir" w:hAnsi="Avenir" w:cs="Avenir"/>
                <w:sz w:val="24"/>
                <w:szCs w:val="24"/>
              </w:rPr>
              <w:t>fakter</w:t>
            </w:r>
            <w:proofErr w:type="spellEnd"/>
            <w:r>
              <w:rPr>
                <w:rFonts w:ascii="Avenir" w:eastAsia="Avenir" w:hAnsi="Avenir" w:cs="Avenir"/>
                <w:sz w:val="24"/>
                <w:szCs w:val="24"/>
              </w:rPr>
              <w:t xml:space="preserve"> </w:t>
            </w:r>
          </w:p>
        </w:tc>
      </w:tr>
      <w:tr w:rsidR="00543A0D" w14:paraId="3916D31B" w14:textId="77777777">
        <w:tc>
          <w:tcPr>
            <w:tcW w:w="4770" w:type="dxa"/>
          </w:tcPr>
          <w:p w14:paraId="35734BF2"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Metode: </w:t>
            </w:r>
          </w:p>
          <w:p w14:paraId="23356094" w14:textId="77777777" w:rsidR="00543A0D" w:rsidRDefault="00543A0D">
            <w:pPr>
              <w:widowControl w:val="0"/>
              <w:spacing w:line="288" w:lineRule="auto"/>
              <w:rPr>
                <w:rFonts w:ascii="Avenir" w:eastAsia="Avenir" w:hAnsi="Avenir" w:cs="Avenir"/>
                <w:sz w:val="24"/>
                <w:szCs w:val="24"/>
              </w:rPr>
            </w:pPr>
          </w:p>
          <w:p w14:paraId="51C6C330"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Foran: </w:t>
            </w:r>
            <w:r>
              <w:rPr>
                <w:rFonts w:ascii="Avenir" w:eastAsia="Avenir" w:hAnsi="Avenir" w:cs="Avenir"/>
                <w:sz w:val="24"/>
                <w:szCs w:val="24"/>
              </w:rPr>
              <w:t>rollemodel, viser hvordan</w:t>
            </w:r>
          </w:p>
          <w:p w14:paraId="513AF5D5"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Ved siden af: </w:t>
            </w:r>
            <w:r>
              <w:rPr>
                <w:rFonts w:ascii="Avenir" w:eastAsia="Avenir" w:hAnsi="Avenir" w:cs="Avenir"/>
                <w:sz w:val="24"/>
                <w:szCs w:val="24"/>
              </w:rPr>
              <w:t>deltagende</w:t>
            </w:r>
          </w:p>
          <w:p w14:paraId="5DF5CDB6"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Bagved: </w:t>
            </w:r>
            <w:r>
              <w:rPr>
                <w:rFonts w:ascii="Avenir" w:eastAsia="Avenir" w:hAnsi="Avenir" w:cs="Avenir"/>
                <w:sz w:val="24"/>
                <w:szCs w:val="24"/>
              </w:rPr>
              <w:t>Viser omsorg, ser, støtter og iagttager</w:t>
            </w:r>
          </w:p>
        </w:tc>
        <w:tc>
          <w:tcPr>
            <w:tcW w:w="5580" w:type="dxa"/>
          </w:tcPr>
          <w:p w14:paraId="39E19715"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metoden:</w:t>
            </w:r>
          </w:p>
          <w:p w14:paraId="1E6DE3E9" w14:textId="77777777" w:rsidR="00543A0D" w:rsidRDefault="00543A0D">
            <w:pPr>
              <w:widowControl w:val="0"/>
              <w:spacing w:line="288" w:lineRule="auto"/>
              <w:rPr>
                <w:rFonts w:ascii="Avenir" w:eastAsia="Avenir" w:hAnsi="Avenir" w:cs="Avenir"/>
                <w:sz w:val="24"/>
                <w:szCs w:val="24"/>
              </w:rPr>
            </w:pPr>
          </w:p>
          <w:p w14:paraId="78CD2EF8"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Foran Rollemodel. Mathilde var foran og hjalp X med at være deltagende og vise vejen. Han har brug for at blive hjulpet gennem troen på sig selv. </w:t>
            </w:r>
          </w:p>
          <w:p w14:paraId="728FCB50" w14:textId="77777777" w:rsidR="00543A0D" w:rsidRDefault="00543A0D">
            <w:pPr>
              <w:widowControl w:val="0"/>
              <w:spacing w:line="288" w:lineRule="auto"/>
              <w:rPr>
                <w:rFonts w:ascii="Avenir" w:eastAsia="Avenir" w:hAnsi="Avenir" w:cs="Avenir"/>
                <w:sz w:val="24"/>
                <w:szCs w:val="24"/>
              </w:rPr>
            </w:pPr>
          </w:p>
          <w:p w14:paraId="1177B992"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Mads var sammen med Y de første to gange og derefter var jeg deltagende ved siden af. Til sidst </w:t>
            </w:r>
            <w:r>
              <w:rPr>
                <w:rFonts w:ascii="Avenir" w:eastAsia="Avenir" w:hAnsi="Avenir" w:cs="Avenir"/>
                <w:sz w:val="24"/>
                <w:szCs w:val="24"/>
              </w:rPr>
              <w:lastRenderedPageBreak/>
              <w:t xml:space="preserve">viste jeg omsorg og støtte og iagttog ham </w:t>
            </w:r>
          </w:p>
        </w:tc>
      </w:tr>
      <w:tr w:rsidR="00543A0D" w14:paraId="04539EA3" w14:textId="77777777">
        <w:tc>
          <w:tcPr>
            <w:tcW w:w="4770" w:type="dxa"/>
          </w:tcPr>
          <w:p w14:paraId="3BAD8E12" w14:textId="77777777" w:rsidR="00543A0D"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lastRenderedPageBreak/>
              <w:t xml:space="preserve">Niveau: </w:t>
            </w:r>
          </w:p>
          <w:p w14:paraId="0C302B86"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Hvordan kan børnene deltage på forskellige niveauer i samme aktivitet?</w:t>
            </w:r>
          </w:p>
          <w:p w14:paraId="2F026522" w14:textId="77777777" w:rsidR="00543A0D" w:rsidRDefault="00543A0D">
            <w:pPr>
              <w:widowControl w:val="0"/>
              <w:spacing w:line="288" w:lineRule="auto"/>
              <w:rPr>
                <w:rFonts w:ascii="Avenir" w:eastAsia="Avenir" w:hAnsi="Avenir" w:cs="Avenir"/>
                <w:sz w:val="24"/>
                <w:szCs w:val="24"/>
              </w:rPr>
            </w:pPr>
          </w:p>
        </w:tc>
        <w:tc>
          <w:tcPr>
            <w:tcW w:w="5580" w:type="dxa"/>
          </w:tcPr>
          <w:p w14:paraId="09EE9EB3"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niveau:</w:t>
            </w:r>
          </w:p>
          <w:p w14:paraId="224AE83C"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Vi har en voksen der viser hvordan og en der støtter i, at det er okay at se på. </w:t>
            </w:r>
          </w:p>
          <w:p w14:paraId="2EBC09E8"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Vi brugte børneperspektivet. Så hvis der er et barn der har kigget på, kunne det barn være med til at vælge sange efterfølgende, som </w:t>
            </w:r>
            <w:proofErr w:type="gramStart"/>
            <w:r>
              <w:rPr>
                <w:rFonts w:ascii="Avenir" w:eastAsia="Avenir" w:hAnsi="Avenir" w:cs="Avenir"/>
                <w:sz w:val="24"/>
                <w:szCs w:val="24"/>
              </w:rPr>
              <w:t>man  kunne</w:t>
            </w:r>
            <w:proofErr w:type="gramEnd"/>
            <w:r>
              <w:rPr>
                <w:rFonts w:ascii="Avenir" w:eastAsia="Avenir" w:hAnsi="Avenir" w:cs="Avenir"/>
                <w:sz w:val="24"/>
                <w:szCs w:val="24"/>
              </w:rPr>
              <w:t xml:space="preserve"> danse til så barnet kunne være deltagende i denne del og tage positive erfaringer med fra aktiviteten til næste gang.</w:t>
            </w:r>
          </w:p>
          <w:p w14:paraId="7ED4E763"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Det er enkelte ting man skulle gøre på de forskellige landegrænser. </w:t>
            </w:r>
          </w:p>
          <w:p w14:paraId="48BDC690"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Der er mulighed for at sætte sig ud, hvis man har brug for at kigge på, og her er der en voksen som støtter.</w:t>
            </w:r>
          </w:p>
          <w:p w14:paraId="3377570F"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Der er både ting man skal gøre langsomt og hurtigt.</w:t>
            </w:r>
          </w:p>
        </w:tc>
      </w:tr>
      <w:tr w:rsidR="00543A0D" w14:paraId="7E80BD75" w14:textId="77777777">
        <w:tc>
          <w:tcPr>
            <w:tcW w:w="4770" w:type="dxa"/>
          </w:tcPr>
          <w:p w14:paraId="16F991EF"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Progressioner</w:t>
            </w:r>
          </w:p>
          <w:p w14:paraId="7F603292"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Hvordan kan aktiviteten justeres op og ned?</w:t>
            </w:r>
          </w:p>
          <w:p w14:paraId="28810673" w14:textId="77777777" w:rsidR="00543A0D" w:rsidRDefault="00543A0D">
            <w:pPr>
              <w:widowControl w:val="0"/>
              <w:spacing w:line="288" w:lineRule="auto"/>
              <w:rPr>
                <w:rFonts w:ascii="Avenir" w:eastAsia="Avenir" w:hAnsi="Avenir" w:cs="Avenir"/>
                <w:sz w:val="24"/>
                <w:szCs w:val="24"/>
              </w:rPr>
            </w:pPr>
          </w:p>
          <w:p w14:paraId="78E1238B" w14:textId="77777777" w:rsidR="00543A0D" w:rsidRDefault="00543A0D">
            <w:pPr>
              <w:widowControl w:val="0"/>
              <w:spacing w:line="288" w:lineRule="auto"/>
              <w:rPr>
                <w:rFonts w:ascii="Avenir" w:eastAsia="Avenir" w:hAnsi="Avenir" w:cs="Avenir"/>
                <w:sz w:val="24"/>
                <w:szCs w:val="24"/>
              </w:rPr>
            </w:pPr>
          </w:p>
        </w:tc>
        <w:tc>
          <w:tcPr>
            <w:tcW w:w="5580" w:type="dxa"/>
          </w:tcPr>
          <w:p w14:paraId="701D8D6B"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progressioner:</w:t>
            </w:r>
          </w:p>
          <w:p w14:paraId="38C740E0"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Til at starte med havde vi bare “Her er min mor” sangen hvor man skal bevæge sig langsomt og hurtigt</w:t>
            </w:r>
          </w:p>
          <w:p w14:paraId="4F10A6B8" w14:textId="77777777" w:rsidR="00543A0D" w:rsidRDefault="00543A0D">
            <w:pPr>
              <w:widowControl w:val="0"/>
              <w:spacing w:line="288" w:lineRule="auto"/>
              <w:rPr>
                <w:rFonts w:ascii="Avenir" w:eastAsia="Avenir" w:hAnsi="Avenir" w:cs="Avenir"/>
                <w:sz w:val="24"/>
                <w:szCs w:val="24"/>
              </w:rPr>
            </w:pPr>
          </w:p>
          <w:p w14:paraId="4CD8B669"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Derefter udvidede vi til “landegrænserne”, som var en lidt mere udfordrende leg. Nogle børn havde brug for at kigge på de første gange. Til sidst endte det med, at vi kunne lave et råbe land og et stille land. </w:t>
            </w:r>
          </w:p>
          <w:p w14:paraId="30DAC49E" w14:textId="77777777" w:rsidR="00543A0D" w:rsidRDefault="00543A0D">
            <w:pPr>
              <w:widowControl w:val="0"/>
              <w:spacing w:line="288" w:lineRule="auto"/>
              <w:rPr>
                <w:rFonts w:ascii="Avenir" w:eastAsia="Avenir" w:hAnsi="Avenir" w:cs="Avenir"/>
                <w:sz w:val="24"/>
                <w:szCs w:val="24"/>
              </w:rPr>
            </w:pPr>
          </w:p>
          <w:p w14:paraId="53B5BF82"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Vi endte med at kunne udvide legen til en dans med </w:t>
            </w:r>
            <w:proofErr w:type="spellStart"/>
            <w:r>
              <w:rPr>
                <w:rFonts w:ascii="Avenir" w:eastAsia="Avenir" w:hAnsi="Avenir" w:cs="Avenir"/>
                <w:sz w:val="24"/>
                <w:szCs w:val="24"/>
              </w:rPr>
              <w:t>fakter</w:t>
            </w:r>
            <w:proofErr w:type="spellEnd"/>
            <w:r>
              <w:rPr>
                <w:rFonts w:ascii="Avenir" w:eastAsia="Avenir" w:hAnsi="Avenir" w:cs="Avenir"/>
                <w:sz w:val="24"/>
                <w:szCs w:val="24"/>
              </w:rPr>
              <w:t>. De voksne gik foran og gjorde ikke noget til rigtigt og forkert, mens børnene havde mulighed for at følge med i deres eget tempo.</w:t>
            </w:r>
          </w:p>
        </w:tc>
      </w:tr>
      <w:tr w:rsidR="00543A0D" w14:paraId="75800104" w14:textId="77777777">
        <w:tc>
          <w:tcPr>
            <w:tcW w:w="4770" w:type="dxa"/>
          </w:tcPr>
          <w:p w14:paraId="2BF12C8A" w14:textId="77777777" w:rsidR="00543A0D"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 xml:space="preserve">Pædagogiske bagdøre </w:t>
            </w:r>
          </w:p>
          <w:p w14:paraId="5E46677F"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(hvilke deltagelsesmuligheder er der for de forskellige deltagende børn)</w:t>
            </w:r>
          </w:p>
          <w:p w14:paraId="4DFD6A46" w14:textId="77777777" w:rsidR="00543A0D" w:rsidRDefault="00543A0D">
            <w:pPr>
              <w:widowControl w:val="0"/>
              <w:spacing w:line="288" w:lineRule="auto"/>
              <w:rPr>
                <w:rFonts w:ascii="Avenir" w:eastAsia="Avenir" w:hAnsi="Avenir" w:cs="Avenir"/>
                <w:sz w:val="24"/>
                <w:szCs w:val="24"/>
              </w:rPr>
            </w:pPr>
          </w:p>
        </w:tc>
        <w:tc>
          <w:tcPr>
            <w:tcW w:w="5580" w:type="dxa"/>
          </w:tcPr>
          <w:p w14:paraId="0DE2D1EE"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lastRenderedPageBreak/>
              <w:t>Beskrivelse af de pædagogiske bagdøre:</w:t>
            </w:r>
          </w:p>
          <w:p w14:paraId="519C4A69"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Aktivt deltagende </w:t>
            </w:r>
          </w:p>
          <w:p w14:paraId="73DF8BC3"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Deltagende i forhold til sangvalg og føle sig som </w:t>
            </w:r>
            <w:r>
              <w:rPr>
                <w:rFonts w:ascii="Avenir" w:eastAsia="Avenir" w:hAnsi="Avenir" w:cs="Avenir"/>
                <w:sz w:val="24"/>
                <w:szCs w:val="24"/>
              </w:rPr>
              <w:lastRenderedPageBreak/>
              <w:t xml:space="preserve">en del af det store fællesskab. </w:t>
            </w:r>
          </w:p>
          <w:p w14:paraId="6201AE13" w14:textId="77777777" w:rsidR="00543A0D" w:rsidRDefault="00543A0D">
            <w:pPr>
              <w:widowControl w:val="0"/>
              <w:spacing w:line="288" w:lineRule="auto"/>
              <w:rPr>
                <w:rFonts w:ascii="Avenir" w:eastAsia="Avenir" w:hAnsi="Avenir" w:cs="Avenir"/>
                <w:sz w:val="24"/>
                <w:szCs w:val="24"/>
              </w:rPr>
            </w:pPr>
          </w:p>
        </w:tc>
      </w:tr>
      <w:tr w:rsidR="00543A0D" w14:paraId="3CEE531D" w14:textId="77777777">
        <w:tc>
          <w:tcPr>
            <w:tcW w:w="4770" w:type="dxa"/>
          </w:tcPr>
          <w:p w14:paraId="4AB3E8CB" w14:textId="77777777" w:rsidR="00543A0D"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lastRenderedPageBreak/>
              <w:t xml:space="preserve">Formidling </w:t>
            </w:r>
          </w:p>
          <w:p w14:paraId="72F694C7"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w:t>
            </w:r>
            <w:r>
              <w:rPr>
                <w:rFonts w:ascii="Avenir" w:eastAsia="Avenir" w:hAnsi="Avenir" w:cs="Avenir"/>
                <w:sz w:val="24"/>
                <w:szCs w:val="24"/>
              </w:rPr>
              <w:t>hvordan introduceres børnene til aktiviteten?)</w:t>
            </w:r>
          </w:p>
          <w:p w14:paraId="78B678BF"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Verbal – visuel</w:t>
            </w:r>
          </w:p>
          <w:p w14:paraId="0B432B4E" w14:textId="77777777" w:rsidR="00543A0D" w:rsidRDefault="00543A0D">
            <w:pPr>
              <w:widowControl w:val="0"/>
              <w:spacing w:line="288" w:lineRule="auto"/>
              <w:rPr>
                <w:rFonts w:ascii="Avenir" w:eastAsia="Avenir" w:hAnsi="Avenir" w:cs="Avenir"/>
                <w:sz w:val="24"/>
                <w:szCs w:val="24"/>
              </w:rPr>
            </w:pPr>
          </w:p>
          <w:p w14:paraId="2AE102D0" w14:textId="77777777" w:rsidR="00543A0D"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Konvergent</w:t>
            </w:r>
          </w:p>
          <w:p w14:paraId="1535B73D" w14:textId="77777777" w:rsidR="00543A0D" w:rsidRDefault="00000000">
            <w:pPr>
              <w:widowControl w:val="0"/>
              <w:numPr>
                <w:ilvl w:val="0"/>
                <w:numId w:val="3"/>
              </w:numPr>
              <w:spacing w:line="288" w:lineRule="auto"/>
              <w:rPr>
                <w:rFonts w:ascii="Avenir" w:eastAsia="Avenir" w:hAnsi="Avenir" w:cs="Avenir"/>
                <w:sz w:val="24"/>
                <w:szCs w:val="24"/>
              </w:rPr>
            </w:pPr>
            <w:r>
              <w:rPr>
                <w:rFonts w:ascii="Avenir" w:eastAsia="Avenir" w:hAnsi="Avenir" w:cs="Avenir"/>
                <w:sz w:val="24"/>
                <w:szCs w:val="24"/>
              </w:rPr>
              <w:t>Instruktions metode</w:t>
            </w:r>
          </w:p>
          <w:p w14:paraId="48C35230" w14:textId="77777777" w:rsidR="00543A0D" w:rsidRDefault="00000000">
            <w:pPr>
              <w:widowControl w:val="0"/>
              <w:numPr>
                <w:ilvl w:val="0"/>
                <w:numId w:val="3"/>
              </w:numPr>
              <w:spacing w:line="288" w:lineRule="auto"/>
              <w:rPr>
                <w:rFonts w:ascii="Avenir" w:eastAsia="Avenir" w:hAnsi="Avenir" w:cs="Avenir"/>
                <w:sz w:val="24"/>
                <w:szCs w:val="24"/>
              </w:rPr>
            </w:pPr>
            <w:r>
              <w:rPr>
                <w:rFonts w:ascii="Avenir" w:eastAsia="Avenir" w:hAnsi="Avenir" w:cs="Avenir"/>
                <w:sz w:val="24"/>
                <w:szCs w:val="24"/>
              </w:rPr>
              <w:t>Følg mig metode</w:t>
            </w:r>
          </w:p>
          <w:p w14:paraId="0834C9AB" w14:textId="77777777" w:rsidR="00543A0D" w:rsidRDefault="00000000">
            <w:pPr>
              <w:widowControl w:val="0"/>
              <w:numPr>
                <w:ilvl w:val="0"/>
                <w:numId w:val="3"/>
              </w:numPr>
              <w:spacing w:line="288" w:lineRule="auto"/>
              <w:rPr>
                <w:rFonts w:ascii="Avenir" w:eastAsia="Avenir" w:hAnsi="Avenir" w:cs="Avenir"/>
                <w:sz w:val="24"/>
                <w:szCs w:val="24"/>
              </w:rPr>
            </w:pPr>
            <w:r>
              <w:rPr>
                <w:rFonts w:ascii="Avenir" w:eastAsia="Avenir" w:hAnsi="Avenir" w:cs="Avenir"/>
                <w:sz w:val="24"/>
                <w:szCs w:val="24"/>
              </w:rPr>
              <w:t>Styret igangsættelse metode</w:t>
            </w:r>
          </w:p>
          <w:p w14:paraId="6C294A82" w14:textId="77777777" w:rsidR="00543A0D"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Divergent</w:t>
            </w:r>
          </w:p>
          <w:p w14:paraId="071C4F92" w14:textId="77777777" w:rsidR="00543A0D" w:rsidRDefault="00000000">
            <w:pPr>
              <w:widowControl w:val="0"/>
              <w:numPr>
                <w:ilvl w:val="0"/>
                <w:numId w:val="4"/>
              </w:numPr>
              <w:spacing w:line="288" w:lineRule="auto"/>
              <w:rPr>
                <w:rFonts w:ascii="Avenir" w:eastAsia="Avenir" w:hAnsi="Avenir" w:cs="Avenir"/>
                <w:b/>
                <w:sz w:val="24"/>
                <w:szCs w:val="24"/>
              </w:rPr>
            </w:pPr>
            <w:r>
              <w:rPr>
                <w:rFonts w:ascii="Avenir" w:eastAsia="Avenir" w:hAnsi="Avenir" w:cs="Avenir"/>
                <w:b/>
                <w:sz w:val="24"/>
                <w:szCs w:val="24"/>
              </w:rPr>
              <w:t>Opgave/problemløsningsmetode</w:t>
            </w:r>
          </w:p>
          <w:p w14:paraId="64254EB5" w14:textId="77777777" w:rsidR="00543A0D" w:rsidRDefault="00000000">
            <w:pPr>
              <w:widowControl w:val="0"/>
              <w:numPr>
                <w:ilvl w:val="0"/>
                <w:numId w:val="4"/>
              </w:numPr>
              <w:spacing w:line="288" w:lineRule="auto"/>
              <w:rPr>
                <w:rFonts w:ascii="Avenir" w:eastAsia="Avenir" w:hAnsi="Avenir" w:cs="Avenir"/>
                <w:b/>
                <w:sz w:val="24"/>
                <w:szCs w:val="24"/>
              </w:rPr>
            </w:pPr>
            <w:r>
              <w:rPr>
                <w:rFonts w:ascii="Avenir" w:eastAsia="Avenir" w:hAnsi="Avenir" w:cs="Avenir"/>
                <w:b/>
                <w:sz w:val="24"/>
                <w:szCs w:val="24"/>
              </w:rPr>
              <w:t>Ramme princip</w:t>
            </w:r>
          </w:p>
          <w:p w14:paraId="06495837" w14:textId="77777777" w:rsidR="00543A0D" w:rsidRDefault="00543A0D">
            <w:pPr>
              <w:widowControl w:val="0"/>
              <w:spacing w:line="288" w:lineRule="auto"/>
              <w:rPr>
                <w:rFonts w:ascii="Avenir" w:eastAsia="Avenir" w:hAnsi="Avenir" w:cs="Avenir"/>
                <w:b/>
                <w:sz w:val="24"/>
                <w:szCs w:val="24"/>
              </w:rPr>
            </w:pPr>
          </w:p>
        </w:tc>
        <w:tc>
          <w:tcPr>
            <w:tcW w:w="5580" w:type="dxa"/>
          </w:tcPr>
          <w:p w14:paraId="46C9DD05"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 jeres formidling:</w:t>
            </w:r>
          </w:p>
          <w:p w14:paraId="4930D4A5"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Mathilde viste legen og inddrog nogle børn undervejs (dem der havde brug for have kroppen med </w:t>
            </w:r>
            <w:proofErr w:type="spellStart"/>
            <w:r>
              <w:rPr>
                <w:rFonts w:ascii="Avenir" w:eastAsia="Avenir" w:hAnsi="Avenir" w:cs="Avenir"/>
                <w:sz w:val="24"/>
                <w:szCs w:val="24"/>
              </w:rPr>
              <w:t>med</w:t>
            </w:r>
            <w:proofErr w:type="spellEnd"/>
            <w:r>
              <w:rPr>
                <w:rFonts w:ascii="Avenir" w:eastAsia="Avenir" w:hAnsi="Avenir" w:cs="Avenir"/>
                <w:sz w:val="24"/>
                <w:szCs w:val="24"/>
              </w:rPr>
              <w:t xml:space="preserve"> det samme).</w:t>
            </w:r>
          </w:p>
          <w:p w14:paraId="715A90E2" w14:textId="77777777" w:rsidR="00543A0D" w:rsidRDefault="00543A0D">
            <w:pPr>
              <w:widowControl w:val="0"/>
              <w:spacing w:line="288" w:lineRule="auto"/>
              <w:rPr>
                <w:rFonts w:ascii="Avenir" w:eastAsia="Avenir" w:hAnsi="Avenir" w:cs="Avenir"/>
                <w:sz w:val="24"/>
                <w:szCs w:val="24"/>
              </w:rPr>
            </w:pPr>
          </w:p>
          <w:p w14:paraId="3A75313A"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Følg mig - metoden.</w:t>
            </w:r>
          </w:p>
        </w:tc>
      </w:tr>
      <w:tr w:rsidR="00543A0D" w14:paraId="78E319F4" w14:textId="77777777">
        <w:tc>
          <w:tcPr>
            <w:tcW w:w="4770" w:type="dxa"/>
          </w:tcPr>
          <w:p w14:paraId="1DF75F98" w14:textId="77777777" w:rsidR="00543A0D"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Evaluering:</w:t>
            </w:r>
          </w:p>
          <w:p w14:paraId="361B1ED0" w14:textId="77777777" w:rsidR="00543A0D" w:rsidRDefault="00543A0D">
            <w:pPr>
              <w:widowControl w:val="0"/>
              <w:spacing w:line="288" w:lineRule="auto"/>
              <w:rPr>
                <w:rFonts w:ascii="Avenir" w:eastAsia="Avenir" w:hAnsi="Avenir" w:cs="Avenir"/>
                <w:b/>
                <w:sz w:val="24"/>
                <w:szCs w:val="24"/>
              </w:rPr>
            </w:pPr>
          </w:p>
          <w:p w14:paraId="4979EE2C" w14:textId="77777777" w:rsidR="00543A0D" w:rsidRDefault="00543A0D">
            <w:pPr>
              <w:widowControl w:val="0"/>
              <w:spacing w:line="288" w:lineRule="auto"/>
              <w:rPr>
                <w:rFonts w:ascii="Avenir" w:eastAsia="Avenir" w:hAnsi="Avenir" w:cs="Avenir"/>
                <w:b/>
                <w:sz w:val="24"/>
                <w:szCs w:val="24"/>
              </w:rPr>
            </w:pPr>
          </w:p>
          <w:p w14:paraId="65B2FB4E" w14:textId="77777777" w:rsidR="00543A0D" w:rsidRDefault="00543A0D">
            <w:pPr>
              <w:widowControl w:val="0"/>
              <w:spacing w:line="288" w:lineRule="auto"/>
              <w:rPr>
                <w:rFonts w:ascii="Avenir" w:eastAsia="Avenir" w:hAnsi="Avenir" w:cs="Avenir"/>
                <w:b/>
                <w:sz w:val="24"/>
                <w:szCs w:val="24"/>
              </w:rPr>
            </w:pPr>
          </w:p>
          <w:p w14:paraId="1E5FB9B4" w14:textId="77777777" w:rsidR="00543A0D" w:rsidRDefault="00543A0D">
            <w:pPr>
              <w:widowControl w:val="0"/>
              <w:spacing w:line="288" w:lineRule="auto"/>
              <w:rPr>
                <w:rFonts w:ascii="Avenir" w:eastAsia="Avenir" w:hAnsi="Avenir" w:cs="Avenir"/>
                <w:b/>
                <w:sz w:val="24"/>
                <w:szCs w:val="24"/>
              </w:rPr>
            </w:pPr>
          </w:p>
          <w:p w14:paraId="5963E41D" w14:textId="77777777" w:rsidR="00543A0D" w:rsidRDefault="00543A0D">
            <w:pPr>
              <w:widowControl w:val="0"/>
              <w:spacing w:line="288" w:lineRule="auto"/>
              <w:rPr>
                <w:rFonts w:ascii="Avenir" w:eastAsia="Avenir" w:hAnsi="Avenir" w:cs="Avenir"/>
                <w:b/>
                <w:sz w:val="24"/>
                <w:szCs w:val="24"/>
              </w:rPr>
            </w:pPr>
          </w:p>
          <w:p w14:paraId="68330F70" w14:textId="77777777" w:rsidR="00543A0D" w:rsidRDefault="00543A0D">
            <w:pPr>
              <w:widowControl w:val="0"/>
              <w:spacing w:line="288" w:lineRule="auto"/>
              <w:rPr>
                <w:rFonts w:ascii="Avenir" w:eastAsia="Avenir" w:hAnsi="Avenir" w:cs="Avenir"/>
                <w:b/>
                <w:sz w:val="24"/>
                <w:szCs w:val="24"/>
              </w:rPr>
            </w:pPr>
          </w:p>
          <w:p w14:paraId="09E432E7" w14:textId="77777777" w:rsidR="00543A0D" w:rsidRDefault="00000000">
            <w:pPr>
              <w:widowControl w:val="0"/>
              <w:spacing w:line="288" w:lineRule="auto"/>
              <w:rPr>
                <w:rFonts w:ascii="Avenir" w:eastAsia="Avenir" w:hAnsi="Avenir" w:cs="Avenir"/>
                <w:sz w:val="24"/>
                <w:szCs w:val="24"/>
              </w:rPr>
            </w:pPr>
            <w:r>
              <w:rPr>
                <w:rFonts w:ascii="Avenir" w:eastAsia="Avenir" w:hAnsi="Avenir" w:cs="Avenir"/>
                <w:sz w:val="24"/>
                <w:szCs w:val="24"/>
              </w:rPr>
              <w:t>Lav en faglig vurdering af jeres gennemførelse af aktiviteten i forhold til opstillede mål, metode og formidling.</w:t>
            </w:r>
          </w:p>
          <w:p w14:paraId="12817B06" w14:textId="77777777" w:rsidR="00543A0D" w:rsidRDefault="00543A0D">
            <w:pPr>
              <w:widowControl w:val="0"/>
              <w:spacing w:line="288" w:lineRule="auto"/>
              <w:rPr>
                <w:rFonts w:ascii="Avenir" w:eastAsia="Avenir" w:hAnsi="Avenir" w:cs="Avenir"/>
                <w:sz w:val="24"/>
                <w:szCs w:val="24"/>
              </w:rPr>
            </w:pPr>
          </w:p>
          <w:p w14:paraId="0C594403" w14:textId="77777777" w:rsidR="00543A0D" w:rsidRDefault="00543A0D">
            <w:pPr>
              <w:widowControl w:val="0"/>
              <w:spacing w:line="288" w:lineRule="auto"/>
              <w:rPr>
                <w:rFonts w:ascii="Avenir" w:eastAsia="Avenir" w:hAnsi="Avenir" w:cs="Avenir"/>
                <w:sz w:val="24"/>
                <w:szCs w:val="24"/>
              </w:rPr>
            </w:pPr>
          </w:p>
          <w:p w14:paraId="5792EEB8" w14:textId="77777777" w:rsidR="00543A0D" w:rsidRDefault="00543A0D">
            <w:pPr>
              <w:widowControl w:val="0"/>
              <w:spacing w:line="288" w:lineRule="auto"/>
              <w:rPr>
                <w:rFonts w:ascii="Avenir" w:eastAsia="Avenir" w:hAnsi="Avenir" w:cs="Avenir"/>
                <w:sz w:val="24"/>
                <w:szCs w:val="24"/>
              </w:rPr>
            </w:pPr>
          </w:p>
          <w:p w14:paraId="3ADCFB8F" w14:textId="77777777" w:rsidR="00543A0D" w:rsidRDefault="00543A0D">
            <w:pPr>
              <w:widowControl w:val="0"/>
              <w:spacing w:line="288" w:lineRule="auto"/>
              <w:rPr>
                <w:rFonts w:ascii="Avenir" w:eastAsia="Avenir" w:hAnsi="Avenir" w:cs="Avenir"/>
                <w:sz w:val="24"/>
                <w:szCs w:val="24"/>
              </w:rPr>
            </w:pPr>
          </w:p>
        </w:tc>
        <w:tc>
          <w:tcPr>
            <w:tcW w:w="5580" w:type="dxa"/>
          </w:tcPr>
          <w:p w14:paraId="4AAB7A4F" w14:textId="77777777" w:rsidR="00543A0D"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Refleksion: Det kræver tydelige voksne, når vi flytter os til mere ukendte lokaler på Gymnastikhøjskolen. Lige så snart vi havde været i lokalerne flere gange, kunne vi arbejde mere målrettet med selve udviklingen af legene, fordi børnene ikke længere brugte tid på selve rummet.</w:t>
            </w:r>
          </w:p>
          <w:p w14:paraId="2F800EFA" w14:textId="77777777" w:rsidR="00543A0D" w:rsidRDefault="00543A0D">
            <w:pPr>
              <w:widowControl w:val="0"/>
              <w:spacing w:line="288" w:lineRule="auto"/>
              <w:rPr>
                <w:rFonts w:ascii="Avenir" w:eastAsia="Avenir" w:hAnsi="Avenir" w:cs="Avenir"/>
                <w:b/>
                <w:sz w:val="24"/>
                <w:szCs w:val="24"/>
              </w:rPr>
            </w:pPr>
          </w:p>
          <w:p w14:paraId="5ECB6456" w14:textId="77777777" w:rsidR="00543A0D"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Udvælg noget du/I blev optaget af og reflekter over det.</w:t>
            </w:r>
          </w:p>
          <w:p w14:paraId="3BD51713" w14:textId="77777777" w:rsidR="00543A0D"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Så snart der er aktive voksne der har glæde ved at være i aktiviteterne sammen med børnene, får vi meget nemt børnene med.</w:t>
            </w:r>
          </w:p>
        </w:tc>
      </w:tr>
    </w:tbl>
    <w:p w14:paraId="3B678E9E" w14:textId="77777777" w:rsidR="00543A0D" w:rsidRDefault="00543A0D">
      <w:pPr>
        <w:widowControl w:val="0"/>
        <w:spacing w:line="288" w:lineRule="auto"/>
        <w:jc w:val="both"/>
        <w:rPr>
          <w:rFonts w:ascii="Avenir" w:eastAsia="Avenir" w:hAnsi="Avenir" w:cs="Avenir"/>
          <w:sz w:val="24"/>
          <w:szCs w:val="24"/>
        </w:rPr>
      </w:pPr>
    </w:p>
    <w:p w14:paraId="0ED7094F" w14:textId="77777777" w:rsidR="00543A0D" w:rsidRDefault="00543A0D"/>
    <w:sectPr w:rsidR="00543A0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 Dingbat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72CA2"/>
    <w:multiLevelType w:val="multilevel"/>
    <w:tmpl w:val="10303C7C"/>
    <w:lvl w:ilvl="0">
      <w:start w:val="1"/>
      <w:numFmt w:val="bullet"/>
      <w:lvlText w:val=""/>
      <w:lvlJc w:val="left"/>
      <w:pPr>
        <w:ind w:left="720" w:hanging="360"/>
      </w:pPr>
      <w:rPr>
        <w:rFonts w:ascii="Zapf Dingbats" w:eastAsia="Zapf Dingbats" w:hAnsi="Zapf Dingbats" w:cs="Zapf Dingbat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80F49CF"/>
    <w:multiLevelType w:val="multilevel"/>
    <w:tmpl w:val="7CBCD180"/>
    <w:lvl w:ilvl="0">
      <w:start w:val="1"/>
      <w:numFmt w:val="bullet"/>
      <w:lvlText w:val=""/>
      <w:lvlJc w:val="left"/>
      <w:pPr>
        <w:ind w:left="720" w:hanging="360"/>
      </w:pPr>
      <w:rPr>
        <w:rFonts w:ascii="Zapf Dingbats" w:eastAsia="Zapf Dingbats" w:hAnsi="Zapf Dingbats" w:cs="Zapf Dingbat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3D7916"/>
    <w:multiLevelType w:val="multilevel"/>
    <w:tmpl w:val="2BDACD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BDC74AE"/>
    <w:multiLevelType w:val="multilevel"/>
    <w:tmpl w:val="1F64BE9C"/>
    <w:lvl w:ilvl="0">
      <w:start w:val="1"/>
      <w:numFmt w:val="bullet"/>
      <w:lvlText w:val=""/>
      <w:lvlJc w:val="left"/>
      <w:pPr>
        <w:ind w:left="720" w:hanging="360"/>
      </w:pPr>
      <w:rPr>
        <w:rFonts w:ascii="Zapf Dingbats" w:eastAsia="Zapf Dingbats" w:hAnsi="Zapf Dingbats" w:cs="Zapf Dingbat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73183411">
    <w:abstractNumId w:val="1"/>
  </w:num>
  <w:num w:numId="2" w16cid:durableId="1786122052">
    <w:abstractNumId w:val="2"/>
  </w:num>
  <w:num w:numId="3" w16cid:durableId="311719623">
    <w:abstractNumId w:val="3"/>
  </w:num>
  <w:num w:numId="4" w16cid:durableId="116910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A0D"/>
    <w:rsid w:val="00091F4F"/>
    <w:rsid w:val="00543A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9A983DA"/>
  <w15:docId w15:val="{1324D64E-71D7-B041-94E0-33DD57B5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516</Words>
  <Characters>3153</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Trine da Silva Weng</cp:lastModifiedBy>
  <cp:revision>2</cp:revision>
  <dcterms:created xsi:type="dcterms:W3CDTF">2023-09-18T18:37:00Z</dcterms:created>
  <dcterms:modified xsi:type="dcterms:W3CDTF">2023-09-18T18:37:00Z</dcterms:modified>
</cp:coreProperties>
</file>