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08F9" w14:textId="77777777" w:rsidR="00C458BE" w:rsidRDefault="00000000">
      <w:pPr>
        <w:widowControl w:val="0"/>
        <w:spacing w:line="288" w:lineRule="auto"/>
        <w:rPr>
          <w:rFonts w:ascii="Avenir" w:eastAsia="Avenir" w:hAnsi="Avenir" w:cs="Avenir"/>
          <w:b/>
          <w:sz w:val="28"/>
          <w:szCs w:val="28"/>
        </w:rPr>
      </w:pPr>
      <w:bookmarkStart w:id="0" w:name="_gjdgxs" w:colFirst="0" w:colLast="0"/>
      <w:bookmarkEnd w:id="0"/>
      <w:r>
        <w:rPr>
          <w:rFonts w:ascii="Avenir" w:eastAsia="Avenir" w:hAnsi="Avenir" w:cs="Avenir"/>
          <w:b/>
          <w:sz w:val="28"/>
          <w:szCs w:val="28"/>
        </w:rPr>
        <w:t>Pædagogisk Idræt - Aktivitetsovervejelser, mål og evaluering</w:t>
      </w:r>
    </w:p>
    <w:p w14:paraId="209D2F38" w14:textId="77777777" w:rsidR="00C458BE" w:rsidRDefault="00C458BE">
      <w:pPr>
        <w:widowControl w:val="0"/>
        <w:spacing w:line="288" w:lineRule="auto"/>
        <w:rPr>
          <w:rFonts w:ascii="Avenir" w:eastAsia="Avenir" w:hAnsi="Avenir" w:cs="Avenir"/>
          <w:b/>
          <w:sz w:val="16"/>
          <w:szCs w:val="16"/>
        </w:rPr>
      </w:pPr>
    </w:p>
    <w:tbl>
      <w:tblPr>
        <w:tblStyle w:val="a"/>
        <w:tblW w:w="1034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9"/>
        <w:gridCol w:w="5780"/>
      </w:tblGrid>
      <w:tr w:rsidR="00C458BE" w14:paraId="20CD4D4B" w14:textId="77777777">
        <w:tc>
          <w:tcPr>
            <w:tcW w:w="4569" w:type="dxa"/>
          </w:tcPr>
          <w:p w14:paraId="49294D5C"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Personale: Alle</w:t>
            </w:r>
          </w:p>
          <w:p w14:paraId="5089B057"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Dato: Hele året</w:t>
            </w:r>
          </w:p>
        </w:tc>
        <w:tc>
          <w:tcPr>
            <w:tcW w:w="5780" w:type="dxa"/>
          </w:tcPr>
          <w:p w14:paraId="4D3EE55A"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Børnegården i Ollerup</w:t>
            </w:r>
          </w:p>
          <w:p w14:paraId="00F18F2E"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Deltagere: Alle børn i vuggestuen</w:t>
            </w:r>
          </w:p>
          <w:p w14:paraId="4E0E9740" w14:textId="77777777" w:rsidR="00C458BE" w:rsidRDefault="00C458BE">
            <w:pPr>
              <w:widowControl w:val="0"/>
              <w:spacing w:line="288" w:lineRule="auto"/>
              <w:rPr>
                <w:rFonts w:ascii="Avenir" w:eastAsia="Avenir" w:hAnsi="Avenir" w:cs="Avenir"/>
                <w:sz w:val="24"/>
                <w:szCs w:val="24"/>
              </w:rPr>
            </w:pPr>
          </w:p>
        </w:tc>
      </w:tr>
      <w:tr w:rsidR="00C458BE" w14:paraId="74857496" w14:textId="77777777">
        <w:tc>
          <w:tcPr>
            <w:tcW w:w="4569" w:type="dxa"/>
          </w:tcPr>
          <w:p w14:paraId="7F1AE96B"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Mål:</w:t>
            </w:r>
          </w:p>
          <w:p w14:paraId="4679B065"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Hvad vil du opnå (læringsmulighed)</w:t>
            </w:r>
          </w:p>
          <w:p w14:paraId="4570FCB7" w14:textId="77777777" w:rsidR="00C458BE" w:rsidRDefault="00C458BE">
            <w:pPr>
              <w:widowControl w:val="0"/>
              <w:spacing w:line="288" w:lineRule="auto"/>
              <w:rPr>
                <w:rFonts w:ascii="Avenir" w:eastAsia="Avenir" w:hAnsi="Avenir" w:cs="Avenir"/>
                <w:sz w:val="24"/>
                <w:szCs w:val="24"/>
              </w:rPr>
            </w:pPr>
          </w:p>
          <w:p w14:paraId="1A9BD325"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Præciser målet ved et kryds og konkretiserer det med flere ord i beskrivelsen.</w:t>
            </w:r>
          </w:p>
          <w:p w14:paraId="67000409" w14:textId="77777777" w:rsidR="00C458BE"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Fysisk</w:t>
            </w:r>
          </w:p>
          <w:p w14:paraId="06A7C60F" w14:textId="77777777" w:rsidR="00C458BE"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Psykisk</w:t>
            </w:r>
          </w:p>
          <w:p w14:paraId="6D65D96E" w14:textId="77777777" w:rsidR="00C458BE"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Social</w:t>
            </w:r>
          </w:p>
          <w:p w14:paraId="775342B3" w14:textId="77777777" w:rsidR="00C458BE"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Kognitiv</w:t>
            </w:r>
          </w:p>
          <w:p w14:paraId="5032C30A" w14:textId="77777777" w:rsidR="00C458BE" w:rsidRDefault="00C458BE">
            <w:pPr>
              <w:widowControl w:val="0"/>
              <w:spacing w:line="288" w:lineRule="auto"/>
              <w:ind w:left="720"/>
              <w:rPr>
                <w:rFonts w:ascii="Avenir" w:eastAsia="Avenir" w:hAnsi="Avenir" w:cs="Avenir"/>
                <w:sz w:val="24"/>
                <w:szCs w:val="24"/>
              </w:rPr>
            </w:pPr>
          </w:p>
        </w:tc>
        <w:tc>
          <w:tcPr>
            <w:tcW w:w="5780" w:type="dxa"/>
          </w:tcPr>
          <w:p w14:paraId="467133C5"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w:t>
            </w:r>
          </w:p>
          <w:p w14:paraId="7FDBDDEF" w14:textId="77777777" w:rsidR="00C458BE" w:rsidRDefault="00C458BE">
            <w:pPr>
              <w:widowControl w:val="0"/>
              <w:spacing w:line="288" w:lineRule="auto"/>
              <w:rPr>
                <w:rFonts w:ascii="Avenir" w:eastAsia="Avenir" w:hAnsi="Avenir" w:cs="Avenir"/>
                <w:sz w:val="24"/>
                <w:szCs w:val="24"/>
              </w:rPr>
            </w:pPr>
          </w:p>
          <w:p w14:paraId="30DE2411"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Vores mål er at få skabt en rolig overgang fra frokost til børnene skal ud og sove.</w:t>
            </w:r>
          </w:p>
          <w:p w14:paraId="551A7EF6"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Med det daglige putteritual ønsker vi at skabe forudsigelighed og genkendelighed for børnene.</w:t>
            </w:r>
          </w:p>
        </w:tc>
      </w:tr>
      <w:tr w:rsidR="00C458BE" w14:paraId="194B6B17" w14:textId="77777777">
        <w:tc>
          <w:tcPr>
            <w:tcW w:w="4569" w:type="dxa"/>
          </w:tcPr>
          <w:p w14:paraId="3ED69ACC"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Middel: </w:t>
            </w:r>
          </w:p>
          <w:p w14:paraId="49FD6B23"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Aktivitetens navn: </w:t>
            </w:r>
          </w:p>
          <w:p w14:paraId="1A03EE31"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Beskrive elementer af </w:t>
            </w:r>
          </w:p>
          <w:p w14:paraId="23D5846D" w14:textId="77777777" w:rsidR="00C458BE" w:rsidRDefault="00C458BE">
            <w:pPr>
              <w:widowControl w:val="0"/>
              <w:spacing w:line="288" w:lineRule="auto"/>
              <w:rPr>
                <w:rFonts w:ascii="Avenir" w:eastAsia="Avenir" w:hAnsi="Avenir" w:cs="Avenir"/>
                <w:sz w:val="24"/>
                <w:szCs w:val="24"/>
              </w:rPr>
            </w:pPr>
          </w:p>
          <w:p w14:paraId="51460D08"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Idræt:</w:t>
            </w:r>
          </w:p>
          <w:p w14:paraId="076ED808" w14:textId="77777777" w:rsidR="00C458BE" w:rsidRDefault="00C458BE">
            <w:pPr>
              <w:widowControl w:val="0"/>
              <w:spacing w:line="288" w:lineRule="auto"/>
              <w:rPr>
                <w:rFonts w:ascii="Avenir" w:eastAsia="Avenir" w:hAnsi="Avenir" w:cs="Avenir"/>
                <w:sz w:val="24"/>
                <w:szCs w:val="24"/>
              </w:rPr>
            </w:pPr>
          </w:p>
          <w:p w14:paraId="42626281"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Leg:</w:t>
            </w:r>
          </w:p>
          <w:p w14:paraId="5369C029" w14:textId="77777777" w:rsidR="00C458BE" w:rsidRDefault="00C458BE">
            <w:pPr>
              <w:widowControl w:val="0"/>
              <w:spacing w:line="288" w:lineRule="auto"/>
              <w:rPr>
                <w:rFonts w:ascii="Avenir" w:eastAsia="Avenir" w:hAnsi="Avenir" w:cs="Avenir"/>
                <w:sz w:val="24"/>
                <w:szCs w:val="24"/>
              </w:rPr>
            </w:pPr>
          </w:p>
          <w:p w14:paraId="1AFDC1CF"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Bevægelse: Low arousal - forberedelse/overgang fra frokost til søvn</w:t>
            </w:r>
          </w:p>
          <w:p w14:paraId="1400DEAB" w14:textId="77777777" w:rsidR="00C458BE" w:rsidRDefault="00C458BE">
            <w:pPr>
              <w:widowControl w:val="0"/>
              <w:spacing w:line="288" w:lineRule="auto"/>
              <w:rPr>
                <w:rFonts w:ascii="Avenir" w:eastAsia="Avenir" w:hAnsi="Avenir" w:cs="Avenir"/>
                <w:sz w:val="24"/>
                <w:szCs w:val="24"/>
              </w:rPr>
            </w:pPr>
          </w:p>
        </w:tc>
        <w:tc>
          <w:tcPr>
            <w:tcW w:w="5780" w:type="dxa"/>
          </w:tcPr>
          <w:p w14:paraId="006B1001"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aktiviteten:</w:t>
            </w:r>
          </w:p>
          <w:p w14:paraId="2651AD96" w14:textId="77777777" w:rsidR="00C458BE" w:rsidRDefault="00C458BE">
            <w:pPr>
              <w:widowControl w:val="0"/>
              <w:spacing w:line="288" w:lineRule="auto"/>
              <w:rPr>
                <w:rFonts w:ascii="Avenir" w:eastAsia="Avenir" w:hAnsi="Avenir" w:cs="Avenir"/>
                <w:sz w:val="24"/>
                <w:szCs w:val="24"/>
              </w:rPr>
            </w:pPr>
          </w:p>
          <w:p w14:paraId="267D2850"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Når vi har spist, går børnene ud og henter deres eget tæppe. På gulvet ligger der madrasser og puder, hvor børnene kan ligge og slappe af. Med gardinerne trukket for og slukket lys skaber vi en hule, hvor der kun er en lyskæde i loftet, der lyser. I højtaleren sætter vi mindfulness musik på. </w:t>
            </w:r>
          </w:p>
          <w:p w14:paraId="2A805BB8"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Der vil være to voksne, der </w:t>
            </w:r>
            <w:proofErr w:type="gramStart"/>
            <w:r>
              <w:rPr>
                <w:rFonts w:ascii="Avenir" w:eastAsia="Avenir" w:hAnsi="Avenir" w:cs="Avenir"/>
                <w:sz w:val="24"/>
                <w:szCs w:val="24"/>
              </w:rPr>
              <w:t>sidder  sammen</w:t>
            </w:r>
            <w:proofErr w:type="gramEnd"/>
            <w:r>
              <w:rPr>
                <w:rFonts w:ascii="Avenir" w:eastAsia="Avenir" w:hAnsi="Avenir" w:cs="Avenir"/>
                <w:sz w:val="24"/>
                <w:szCs w:val="24"/>
              </w:rPr>
              <w:t xml:space="preserve"> med børnene, imens de andre putter børnene. </w:t>
            </w:r>
          </w:p>
        </w:tc>
      </w:tr>
      <w:tr w:rsidR="00C458BE" w14:paraId="54C8E01B" w14:textId="77777777">
        <w:tc>
          <w:tcPr>
            <w:tcW w:w="4569" w:type="dxa"/>
          </w:tcPr>
          <w:p w14:paraId="7D5806E3"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Metode: </w:t>
            </w:r>
          </w:p>
          <w:p w14:paraId="350D3D7F" w14:textId="77777777" w:rsidR="00C458BE" w:rsidRDefault="00C458BE">
            <w:pPr>
              <w:widowControl w:val="0"/>
              <w:spacing w:line="288" w:lineRule="auto"/>
              <w:rPr>
                <w:rFonts w:ascii="Avenir" w:eastAsia="Avenir" w:hAnsi="Avenir" w:cs="Avenir"/>
                <w:sz w:val="24"/>
                <w:szCs w:val="24"/>
              </w:rPr>
            </w:pPr>
          </w:p>
          <w:p w14:paraId="57FCF924"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Foran: </w:t>
            </w:r>
            <w:r>
              <w:rPr>
                <w:rFonts w:ascii="Avenir" w:eastAsia="Avenir" w:hAnsi="Avenir" w:cs="Avenir"/>
                <w:sz w:val="24"/>
                <w:szCs w:val="24"/>
              </w:rPr>
              <w:t>rollemodel, viser hvordan</w:t>
            </w:r>
          </w:p>
          <w:p w14:paraId="1EEEC946"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Ved siden af: </w:t>
            </w:r>
            <w:r>
              <w:rPr>
                <w:rFonts w:ascii="Avenir" w:eastAsia="Avenir" w:hAnsi="Avenir" w:cs="Avenir"/>
                <w:sz w:val="24"/>
                <w:szCs w:val="24"/>
              </w:rPr>
              <w:t>deltagende</w:t>
            </w:r>
          </w:p>
          <w:p w14:paraId="49AC4B2F"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Bagved: </w:t>
            </w:r>
            <w:r>
              <w:rPr>
                <w:rFonts w:ascii="Avenir" w:eastAsia="Avenir" w:hAnsi="Avenir" w:cs="Avenir"/>
                <w:sz w:val="24"/>
                <w:szCs w:val="24"/>
              </w:rPr>
              <w:t>Viser omsorg, ser, støtter og iagttager</w:t>
            </w:r>
          </w:p>
        </w:tc>
        <w:tc>
          <w:tcPr>
            <w:tcW w:w="5780" w:type="dxa"/>
          </w:tcPr>
          <w:p w14:paraId="71CD3239"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metoden:</w:t>
            </w:r>
          </w:p>
          <w:p w14:paraId="680CA0FA" w14:textId="77777777" w:rsidR="00C458BE" w:rsidRDefault="00C458BE">
            <w:pPr>
              <w:widowControl w:val="0"/>
              <w:spacing w:line="288" w:lineRule="auto"/>
              <w:rPr>
                <w:rFonts w:ascii="Avenir" w:eastAsia="Avenir" w:hAnsi="Avenir" w:cs="Avenir"/>
                <w:sz w:val="24"/>
                <w:szCs w:val="24"/>
              </w:rPr>
            </w:pPr>
          </w:p>
          <w:p w14:paraId="478882CB"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I starten sætter vi ord på og viser børnene hvad de skal. De to voksne, der sidder sammen med børnene, har til opgave at skabe ro og hjælpe de børn, der har lidt svært ved at falde til ro.</w:t>
            </w:r>
          </w:p>
          <w:p w14:paraId="5B0E75C5" w14:textId="77777777" w:rsidR="00C458BE" w:rsidRDefault="00C458BE">
            <w:pPr>
              <w:widowControl w:val="0"/>
              <w:spacing w:line="288" w:lineRule="auto"/>
              <w:rPr>
                <w:rFonts w:ascii="Avenir" w:eastAsia="Avenir" w:hAnsi="Avenir" w:cs="Avenir"/>
                <w:sz w:val="24"/>
                <w:szCs w:val="24"/>
              </w:rPr>
            </w:pPr>
          </w:p>
        </w:tc>
      </w:tr>
      <w:tr w:rsidR="00C458BE" w14:paraId="786C0EA3" w14:textId="77777777">
        <w:tc>
          <w:tcPr>
            <w:tcW w:w="4569" w:type="dxa"/>
          </w:tcPr>
          <w:p w14:paraId="394A47F9"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lastRenderedPageBreak/>
              <w:t xml:space="preserve">Niveau: </w:t>
            </w:r>
          </w:p>
          <w:p w14:paraId="71B7DEF7"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Hvordan kan børnene deltage på forskellige niveauer i samme aktivitet?</w:t>
            </w:r>
          </w:p>
          <w:p w14:paraId="35F19CD2" w14:textId="77777777" w:rsidR="00C458BE" w:rsidRDefault="00C458BE">
            <w:pPr>
              <w:widowControl w:val="0"/>
              <w:spacing w:line="288" w:lineRule="auto"/>
              <w:rPr>
                <w:rFonts w:ascii="Avenir" w:eastAsia="Avenir" w:hAnsi="Avenir" w:cs="Avenir"/>
                <w:sz w:val="24"/>
                <w:szCs w:val="24"/>
              </w:rPr>
            </w:pPr>
          </w:p>
        </w:tc>
        <w:tc>
          <w:tcPr>
            <w:tcW w:w="5780" w:type="dxa"/>
          </w:tcPr>
          <w:p w14:paraId="1119FE22"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niveau:</w:t>
            </w:r>
          </w:p>
          <w:p w14:paraId="2D3709A9" w14:textId="77777777" w:rsidR="00C458BE" w:rsidRDefault="00C458BE">
            <w:pPr>
              <w:widowControl w:val="0"/>
              <w:spacing w:line="288" w:lineRule="auto"/>
              <w:rPr>
                <w:rFonts w:ascii="Avenir" w:eastAsia="Avenir" w:hAnsi="Avenir" w:cs="Avenir"/>
                <w:sz w:val="24"/>
                <w:szCs w:val="24"/>
              </w:rPr>
            </w:pPr>
          </w:p>
          <w:p w14:paraId="337A71C9"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Børnene kan gå lidt til og fra madrasserne og bestemmer selv, om de vil ligge ned eller sidde op.</w:t>
            </w:r>
          </w:p>
          <w:p w14:paraId="7B6BFA3E"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Hvis der er børn, der har svært ved at finde ro, følger vi med dem ind på en af stuerne, hvor de kan lege i stedet for.</w:t>
            </w:r>
          </w:p>
        </w:tc>
      </w:tr>
      <w:tr w:rsidR="00C458BE" w14:paraId="6B7734D6" w14:textId="77777777">
        <w:tc>
          <w:tcPr>
            <w:tcW w:w="4569" w:type="dxa"/>
          </w:tcPr>
          <w:p w14:paraId="647A75A1"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Progressioner</w:t>
            </w:r>
          </w:p>
          <w:p w14:paraId="48FF896A"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Hvordan kan aktiviteten justeres op og ned?</w:t>
            </w:r>
          </w:p>
          <w:p w14:paraId="0E477EE1" w14:textId="77777777" w:rsidR="00C458BE" w:rsidRDefault="00C458BE">
            <w:pPr>
              <w:widowControl w:val="0"/>
              <w:spacing w:line="288" w:lineRule="auto"/>
              <w:rPr>
                <w:rFonts w:ascii="Avenir" w:eastAsia="Avenir" w:hAnsi="Avenir" w:cs="Avenir"/>
                <w:sz w:val="24"/>
                <w:szCs w:val="24"/>
              </w:rPr>
            </w:pPr>
          </w:p>
          <w:p w14:paraId="67DB2945" w14:textId="77777777" w:rsidR="00C458BE" w:rsidRDefault="00C458BE">
            <w:pPr>
              <w:widowControl w:val="0"/>
              <w:spacing w:line="288" w:lineRule="auto"/>
              <w:rPr>
                <w:rFonts w:ascii="Avenir" w:eastAsia="Avenir" w:hAnsi="Avenir" w:cs="Avenir"/>
                <w:sz w:val="24"/>
                <w:szCs w:val="24"/>
              </w:rPr>
            </w:pPr>
          </w:p>
        </w:tc>
        <w:tc>
          <w:tcPr>
            <w:tcW w:w="5780" w:type="dxa"/>
          </w:tcPr>
          <w:p w14:paraId="5DCB2A5C"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progressioner:</w:t>
            </w:r>
          </w:p>
          <w:p w14:paraId="5624F3A5" w14:textId="77777777" w:rsidR="00C458BE" w:rsidRDefault="00C458BE">
            <w:pPr>
              <w:widowControl w:val="0"/>
              <w:spacing w:line="288" w:lineRule="auto"/>
              <w:rPr>
                <w:rFonts w:ascii="Avenir" w:eastAsia="Avenir" w:hAnsi="Avenir" w:cs="Avenir"/>
                <w:sz w:val="24"/>
                <w:szCs w:val="24"/>
              </w:rPr>
            </w:pPr>
          </w:p>
          <w:p w14:paraId="62A3F42E"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Selve putteritualet vil være det samme, for at det forbliver genkendeligt. </w:t>
            </w:r>
          </w:p>
          <w:p w14:paraId="46DB707D"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Putteritualet kan dog justeres for det enkelte barn, ved at vi voksne er opmærksomme på, hvad der er brug for på selve dagen og tager hensyn til det ved f.eks. at tage barnet ud og sove tidligt, hvis det er meget træt. </w:t>
            </w:r>
          </w:p>
        </w:tc>
      </w:tr>
      <w:tr w:rsidR="00C458BE" w14:paraId="14BD136A" w14:textId="77777777">
        <w:tc>
          <w:tcPr>
            <w:tcW w:w="4569" w:type="dxa"/>
          </w:tcPr>
          <w:p w14:paraId="5732F63E"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Pædagogiske bagdøre </w:t>
            </w:r>
          </w:p>
          <w:p w14:paraId="591D9624"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(hvilke deltagelsesmuligheder er der for de forskellige deltagende børn)</w:t>
            </w:r>
          </w:p>
          <w:p w14:paraId="5F15D950" w14:textId="77777777" w:rsidR="00C458BE" w:rsidRDefault="00C458BE">
            <w:pPr>
              <w:widowControl w:val="0"/>
              <w:spacing w:line="288" w:lineRule="auto"/>
              <w:rPr>
                <w:rFonts w:ascii="Avenir" w:eastAsia="Avenir" w:hAnsi="Avenir" w:cs="Avenir"/>
                <w:sz w:val="24"/>
                <w:szCs w:val="24"/>
              </w:rPr>
            </w:pPr>
          </w:p>
        </w:tc>
        <w:tc>
          <w:tcPr>
            <w:tcW w:w="5780" w:type="dxa"/>
          </w:tcPr>
          <w:p w14:paraId="643EC407"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de pædagogiske bagdøre:</w:t>
            </w:r>
          </w:p>
          <w:p w14:paraId="56F324F2" w14:textId="77777777" w:rsidR="00C458BE" w:rsidRDefault="00C458BE">
            <w:pPr>
              <w:widowControl w:val="0"/>
              <w:spacing w:line="288" w:lineRule="auto"/>
              <w:rPr>
                <w:rFonts w:ascii="Avenir" w:eastAsia="Avenir" w:hAnsi="Avenir" w:cs="Avenir"/>
                <w:sz w:val="24"/>
                <w:szCs w:val="24"/>
              </w:rPr>
            </w:pPr>
          </w:p>
          <w:p w14:paraId="48DD410A" w14:textId="77777777" w:rsidR="00C458BE" w:rsidRDefault="00000000">
            <w:pPr>
              <w:widowControl w:val="0"/>
              <w:numPr>
                <w:ilvl w:val="0"/>
                <w:numId w:val="4"/>
              </w:numPr>
              <w:spacing w:line="288" w:lineRule="auto"/>
              <w:rPr>
                <w:rFonts w:ascii="Avenir" w:eastAsia="Avenir" w:hAnsi="Avenir" w:cs="Avenir"/>
                <w:sz w:val="24"/>
                <w:szCs w:val="24"/>
              </w:rPr>
            </w:pPr>
            <w:r>
              <w:rPr>
                <w:rFonts w:ascii="Avenir" w:eastAsia="Avenir" w:hAnsi="Avenir" w:cs="Avenir"/>
                <w:sz w:val="24"/>
                <w:szCs w:val="24"/>
              </w:rPr>
              <w:t>Hvis der er børn der ikke kan være i det, kan de trække sig.</w:t>
            </w:r>
          </w:p>
          <w:p w14:paraId="6B14F066" w14:textId="77777777" w:rsidR="00C458BE" w:rsidRDefault="00000000">
            <w:pPr>
              <w:widowControl w:val="0"/>
              <w:numPr>
                <w:ilvl w:val="0"/>
                <w:numId w:val="4"/>
              </w:numPr>
              <w:spacing w:line="288" w:lineRule="auto"/>
              <w:rPr>
                <w:rFonts w:ascii="Avenir" w:eastAsia="Avenir" w:hAnsi="Avenir" w:cs="Avenir"/>
                <w:sz w:val="24"/>
                <w:szCs w:val="24"/>
              </w:rPr>
            </w:pPr>
            <w:r>
              <w:rPr>
                <w:rFonts w:ascii="Avenir" w:eastAsia="Avenir" w:hAnsi="Avenir" w:cs="Avenir"/>
                <w:sz w:val="24"/>
                <w:szCs w:val="24"/>
              </w:rPr>
              <w:t xml:space="preserve">Børnene deltager på det niveau de kan. </w:t>
            </w:r>
          </w:p>
          <w:p w14:paraId="1D577C1B" w14:textId="77777777" w:rsidR="00C458BE" w:rsidRDefault="00000000">
            <w:pPr>
              <w:widowControl w:val="0"/>
              <w:numPr>
                <w:ilvl w:val="0"/>
                <w:numId w:val="4"/>
              </w:numPr>
              <w:spacing w:line="288" w:lineRule="auto"/>
              <w:rPr>
                <w:rFonts w:ascii="Avenir" w:eastAsia="Avenir" w:hAnsi="Avenir" w:cs="Avenir"/>
                <w:sz w:val="24"/>
                <w:szCs w:val="24"/>
              </w:rPr>
            </w:pPr>
            <w:r>
              <w:rPr>
                <w:rFonts w:ascii="Avenir" w:eastAsia="Avenir" w:hAnsi="Avenir" w:cs="Avenir"/>
                <w:sz w:val="24"/>
                <w:szCs w:val="24"/>
              </w:rPr>
              <w:t>Der er en voksen der kan gå med de børn der ikke kan finde ro og lege inde på stuen i stedet for.</w:t>
            </w:r>
          </w:p>
          <w:p w14:paraId="4040E5CF" w14:textId="77777777" w:rsidR="00C458BE" w:rsidRDefault="00C458BE">
            <w:pPr>
              <w:widowControl w:val="0"/>
              <w:spacing w:line="288" w:lineRule="auto"/>
              <w:rPr>
                <w:rFonts w:ascii="Avenir" w:eastAsia="Avenir" w:hAnsi="Avenir" w:cs="Avenir"/>
                <w:sz w:val="24"/>
                <w:szCs w:val="24"/>
              </w:rPr>
            </w:pPr>
          </w:p>
        </w:tc>
      </w:tr>
      <w:tr w:rsidR="00C458BE" w14:paraId="2FB29E08" w14:textId="77777777">
        <w:tc>
          <w:tcPr>
            <w:tcW w:w="4569" w:type="dxa"/>
          </w:tcPr>
          <w:p w14:paraId="349E7B7C"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Formidling </w:t>
            </w:r>
          </w:p>
          <w:p w14:paraId="3EF423CE"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(Hvordan</w:t>
            </w:r>
            <w:r>
              <w:rPr>
                <w:rFonts w:ascii="Avenir" w:eastAsia="Avenir" w:hAnsi="Avenir" w:cs="Avenir"/>
                <w:sz w:val="24"/>
                <w:szCs w:val="24"/>
              </w:rPr>
              <w:t xml:space="preserve"> introduceres børnene til aktiviteten?)</w:t>
            </w:r>
          </w:p>
          <w:p w14:paraId="370E74EC"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Verbal – visuel</w:t>
            </w:r>
          </w:p>
          <w:p w14:paraId="40A84878" w14:textId="77777777" w:rsidR="00C458BE" w:rsidRDefault="00C458BE">
            <w:pPr>
              <w:widowControl w:val="0"/>
              <w:spacing w:line="288" w:lineRule="auto"/>
              <w:rPr>
                <w:rFonts w:ascii="Avenir" w:eastAsia="Avenir" w:hAnsi="Avenir" w:cs="Avenir"/>
                <w:sz w:val="24"/>
                <w:szCs w:val="24"/>
              </w:rPr>
            </w:pPr>
          </w:p>
          <w:p w14:paraId="12F0E90E"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Konvergent</w:t>
            </w:r>
          </w:p>
          <w:p w14:paraId="3F29802C" w14:textId="77777777" w:rsidR="00C458BE" w:rsidRDefault="00000000">
            <w:pPr>
              <w:widowControl w:val="0"/>
              <w:numPr>
                <w:ilvl w:val="0"/>
                <w:numId w:val="3"/>
              </w:numPr>
              <w:spacing w:line="288" w:lineRule="auto"/>
              <w:rPr>
                <w:rFonts w:ascii="Avenir" w:eastAsia="Avenir" w:hAnsi="Avenir" w:cs="Avenir"/>
                <w:sz w:val="24"/>
                <w:szCs w:val="24"/>
              </w:rPr>
            </w:pPr>
            <w:r>
              <w:rPr>
                <w:rFonts w:ascii="Avenir" w:eastAsia="Avenir" w:hAnsi="Avenir" w:cs="Avenir"/>
                <w:sz w:val="24"/>
                <w:szCs w:val="24"/>
              </w:rPr>
              <w:t>Instruktions metode</w:t>
            </w:r>
          </w:p>
          <w:p w14:paraId="3626F9C4" w14:textId="77777777" w:rsidR="00C458BE" w:rsidRDefault="00000000">
            <w:pPr>
              <w:widowControl w:val="0"/>
              <w:numPr>
                <w:ilvl w:val="0"/>
                <w:numId w:val="3"/>
              </w:numPr>
              <w:spacing w:line="288" w:lineRule="auto"/>
              <w:rPr>
                <w:rFonts w:ascii="Avenir" w:eastAsia="Avenir" w:hAnsi="Avenir" w:cs="Avenir"/>
                <w:sz w:val="24"/>
                <w:szCs w:val="24"/>
              </w:rPr>
            </w:pPr>
            <w:r>
              <w:rPr>
                <w:rFonts w:ascii="Avenir" w:eastAsia="Avenir" w:hAnsi="Avenir" w:cs="Avenir"/>
                <w:sz w:val="24"/>
                <w:szCs w:val="24"/>
              </w:rPr>
              <w:t>Følg mig metode</w:t>
            </w:r>
          </w:p>
          <w:p w14:paraId="1048AF9E" w14:textId="77777777" w:rsidR="00C458BE" w:rsidRDefault="00000000">
            <w:pPr>
              <w:widowControl w:val="0"/>
              <w:numPr>
                <w:ilvl w:val="0"/>
                <w:numId w:val="3"/>
              </w:numPr>
              <w:spacing w:line="288" w:lineRule="auto"/>
              <w:rPr>
                <w:rFonts w:ascii="Avenir" w:eastAsia="Avenir" w:hAnsi="Avenir" w:cs="Avenir"/>
                <w:sz w:val="24"/>
                <w:szCs w:val="24"/>
              </w:rPr>
            </w:pPr>
            <w:r>
              <w:rPr>
                <w:rFonts w:ascii="Avenir" w:eastAsia="Avenir" w:hAnsi="Avenir" w:cs="Avenir"/>
                <w:sz w:val="24"/>
                <w:szCs w:val="24"/>
              </w:rPr>
              <w:t>Styret igangsættelse metode</w:t>
            </w:r>
          </w:p>
          <w:p w14:paraId="4F860AF4"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Divergent</w:t>
            </w:r>
          </w:p>
          <w:p w14:paraId="645F0236" w14:textId="77777777" w:rsidR="00C458BE" w:rsidRDefault="00000000">
            <w:pPr>
              <w:widowControl w:val="0"/>
              <w:numPr>
                <w:ilvl w:val="0"/>
                <w:numId w:val="2"/>
              </w:numPr>
              <w:spacing w:line="288" w:lineRule="auto"/>
              <w:rPr>
                <w:rFonts w:ascii="Avenir" w:eastAsia="Avenir" w:hAnsi="Avenir" w:cs="Avenir"/>
                <w:b/>
                <w:sz w:val="24"/>
                <w:szCs w:val="24"/>
              </w:rPr>
            </w:pPr>
            <w:r>
              <w:rPr>
                <w:rFonts w:ascii="Avenir" w:eastAsia="Avenir" w:hAnsi="Avenir" w:cs="Avenir"/>
                <w:b/>
                <w:sz w:val="24"/>
                <w:szCs w:val="24"/>
              </w:rPr>
              <w:lastRenderedPageBreak/>
              <w:t>Opgave/problemløsningsmetode</w:t>
            </w:r>
          </w:p>
          <w:p w14:paraId="2BE4CE13" w14:textId="77777777" w:rsidR="00C458BE" w:rsidRDefault="00000000">
            <w:pPr>
              <w:widowControl w:val="0"/>
              <w:numPr>
                <w:ilvl w:val="0"/>
                <w:numId w:val="2"/>
              </w:numPr>
              <w:spacing w:line="288" w:lineRule="auto"/>
              <w:rPr>
                <w:rFonts w:ascii="Avenir" w:eastAsia="Avenir" w:hAnsi="Avenir" w:cs="Avenir"/>
                <w:b/>
                <w:sz w:val="24"/>
                <w:szCs w:val="24"/>
              </w:rPr>
            </w:pPr>
            <w:r>
              <w:rPr>
                <w:rFonts w:ascii="Avenir" w:eastAsia="Avenir" w:hAnsi="Avenir" w:cs="Avenir"/>
                <w:b/>
                <w:sz w:val="24"/>
                <w:szCs w:val="24"/>
              </w:rPr>
              <w:t>Ramme princip</w:t>
            </w:r>
          </w:p>
          <w:p w14:paraId="03C27D6E" w14:textId="77777777" w:rsidR="00C458BE" w:rsidRDefault="00C458BE">
            <w:pPr>
              <w:widowControl w:val="0"/>
              <w:spacing w:line="288" w:lineRule="auto"/>
              <w:rPr>
                <w:rFonts w:ascii="Avenir" w:eastAsia="Avenir" w:hAnsi="Avenir" w:cs="Avenir"/>
                <w:b/>
                <w:sz w:val="24"/>
                <w:szCs w:val="24"/>
              </w:rPr>
            </w:pPr>
          </w:p>
        </w:tc>
        <w:tc>
          <w:tcPr>
            <w:tcW w:w="5780" w:type="dxa"/>
          </w:tcPr>
          <w:p w14:paraId="5752A639"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lastRenderedPageBreak/>
              <w:t>Beskriv jeres formidling:</w:t>
            </w:r>
          </w:p>
          <w:p w14:paraId="18BFBA91" w14:textId="77777777" w:rsidR="00C458BE" w:rsidRDefault="00C458BE">
            <w:pPr>
              <w:widowControl w:val="0"/>
              <w:spacing w:line="288" w:lineRule="auto"/>
              <w:rPr>
                <w:rFonts w:ascii="Avenir" w:eastAsia="Avenir" w:hAnsi="Avenir" w:cs="Avenir"/>
                <w:sz w:val="24"/>
                <w:szCs w:val="24"/>
              </w:rPr>
            </w:pPr>
          </w:p>
          <w:p w14:paraId="0E6508B2"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Vi vil sætte ord på samtidig med vi viser børnene hvad de skal.</w:t>
            </w:r>
          </w:p>
          <w:p w14:paraId="550B5B18"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Med tiden vil det blive en rutine, og børnene vil vide hvad de skal og selv gå ud og hente sit tæppe og lægge sig ud.</w:t>
            </w:r>
          </w:p>
        </w:tc>
      </w:tr>
      <w:tr w:rsidR="00C458BE" w14:paraId="305DFB8A" w14:textId="77777777">
        <w:tc>
          <w:tcPr>
            <w:tcW w:w="4569" w:type="dxa"/>
          </w:tcPr>
          <w:p w14:paraId="72656B79"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Evaluering:</w:t>
            </w:r>
          </w:p>
          <w:p w14:paraId="37D9079B" w14:textId="77777777" w:rsidR="00C458BE" w:rsidRDefault="00C458BE">
            <w:pPr>
              <w:widowControl w:val="0"/>
              <w:spacing w:line="288" w:lineRule="auto"/>
              <w:rPr>
                <w:rFonts w:ascii="Avenir" w:eastAsia="Avenir" w:hAnsi="Avenir" w:cs="Avenir"/>
                <w:b/>
                <w:sz w:val="24"/>
                <w:szCs w:val="24"/>
              </w:rPr>
            </w:pPr>
          </w:p>
          <w:p w14:paraId="1C058886" w14:textId="77777777" w:rsidR="00C458BE" w:rsidRDefault="00C458BE">
            <w:pPr>
              <w:widowControl w:val="0"/>
              <w:spacing w:line="288" w:lineRule="auto"/>
              <w:rPr>
                <w:rFonts w:ascii="Avenir" w:eastAsia="Avenir" w:hAnsi="Avenir" w:cs="Avenir"/>
                <w:b/>
                <w:sz w:val="24"/>
                <w:szCs w:val="24"/>
              </w:rPr>
            </w:pPr>
          </w:p>
          <w:p w14:paraId="1B532D89" w14:textId="77777777" w:rsidR="00C458BE" w:rsidRDefault="00C458BE">
            <w:pPr>
              <w:widowControl w:val="0"/>
              <w:spacing w:line="288" w:lineRule="auto"/>
              <w:rPr>
                <w:rFonts w:ascii="Avenir" w:eastAsia="Avenir" w:hAnsi="Avenir" w:cs="Avenir"/>
                <w:b/>
                <w:sz w:val="24"/>
                <w:szCs w:val="24"/>
              </w:rPr>
            </w:pPr>
          </w:p>
          <w:p w14:paraId="6106A4BA" w14:textId="77777777" w:rsidR="00C458BE" w:rsidRDefault="00C458BE">
            <w:pPr>
              <w:widowControl w:val="0"/>
              <w:spacing w:line="288" w:lineRule="auto"/>
              <w:rPr>
                <w:rFonts w:ascii="Avenir" w:eastAsia="Avenir" w:hAnsi="Avenir" w:cs="Avenir"/>
                <w:b/>
                <w:sz w:val="24"/>
                <w:szCs w:val="24"/>
              </w:rPr>
            </w:pPr>
          </w:p>
          <w:p w14:paraId="56EA6A1B" w14:textId="77777777" w:rsidR="00C458BE" w:rsidRDefault="00C458BE">
            <w:pPr>
              <w:widowControl w:val="0"/>
              <w:spacing w:line="288" w:lineRule="auto"/>
              <w:rPr>
                <w:rFonts w:ascii="Avenir" w:eastAsia="Avenir" w:hAnsi="Avenir" w:cs="Avenir"/>
                <w:b/>
                <w:sz w:val="24"/>
                <w:szCs w:val="24"/>
              </w:rPr>
            </w:pPr>
          </w:p>
          <w:p w14:paraId="79F57548" w14:textId="77777777" w:rsidR="00C458BE" w:rsidRDefault="00C458BE">
            <w:pPr>
              <w:widowControl w:val="0"/>
              <w:spacing w:line="288" w:lineRule="auto"/>
              <w:rPr>
                <w:rFonts w:ascii="Avenir" w:eastAsia="Avenir" w:hAnsi="Avenir" w:cs="Avenir"/>
                <w:b/>
                <w:sz w:val="24"/>
                <w:szCs w:val="24"/>
              </w:rPr>
            </w:pPr>
          </w:p>
          <w:p w14:paraId="58A14570" w14:textId="77777777" w:rsidR="00C458BE" w:rsidRDefault="00000000">
            <w:pPr>
              <w:widowControl w:val="0"/>
              <w:spacing w:line="288" w:lineRule="auto"/>
              <w:rPr>
                <w:rFonts w:ascii="Avenir" w:eastAsia="Avenir" w:hAnsi="Avenir" w:cs="Avenir"/>
                <w:sz w:val="24"/>
                <w:szCs w:val="24"/>
              </w:rPr>
            </w:pPr>
            <w:r>
              <w:rPr>
                <w:rFonts w:ascii="Avenir" w:eastAsia="Avenir" w:hAnsi="Avenir" w:cs="Avenir"/>
                <w:sz w:val="24"/>
                <w:szCs w:val="24"/>
              </w:rPr>
              <w:t>Lav en faglig vurdering af jeres gennemførelse af aktiviteten i forhold til opstillede mål, metode og formidling.</w:t>
            </w:r>
          </w:p>
          <w:p w14:paraId="3DF1C450" w14:textId="77777777" w:rsidR="00C458BE" w:rsidRDefault="00C458BE">
            <w:pPr>
              <w:widowControl w:val="0"/>
              <w:spacing w:line="288" w:lineRule="auto"/>
              <w:rPr>
                <w:rFonts w:ascii="Avenir" w:eastAsia="Avenir" w:hAnsi="Avenir" w:cs="Avenir"/>
                <w:sz w:val="24"/>
                <w:szCs w:val="24"/>
              </w:rPr>
            </w:pPr>
          </w:p>
          <w:p w14:paraId="7F04F6BE" w14:textId="77777777" w:rsidR="00C458BE" w:rsidRDefault="00C458BE">
            <w:pPr>
              <w:widowControl w:val="0"/>
              <w:spacing w:line="288" w:lineRule="auto"/>
              <w:rPr>
                <w:rFonts w:ascii="Avenir" w:eastAsia="Avenir" w:hAnsi="Avenir" w:cs="Avenir"/>
                <w:sz w:val="24"/>
                <w:szCs w:val="24"/>
              </w:rPr>
            </w:pPr>
          </w:p>
          <w:p w14:paraId="7C7AD460" w14:textId="77777777" w:rsidR="00C458BE" w:rsidRDefault="00C458BE">
            <w:pPr>
              <w:widowControl w:val="0"/>
              <w:spacing w:line="288" w:lineRule="auto"/>
              <w:rPr>
                <w:rFonts w:ascii="Avenir" w:eastAsia="Avenir" w:hAnsi="Avenir" w:cs="Avenir"/>
                <w:sz w:val="24"/>
                <w:szCs w:val="24"/>
              </w:rPr>
            </w:pPr>
          </w:p>
          <w:p w14:paraId="0F3262BC" w14:textId="77777777" w:rsidR="00C458BE" w:rsidRDefault="00C458BE">
            <w:pPr>
              <w:widowControl w:val="0"/>
              <w:spacing w:line="288" w:lineRule="auto"/>
              <w:rPr>
                <w:rFonts w:ascii="Avenir" w:eastAsia="Avenir" w:hAnsi="Avenir" w:cs="Avenir"/>
                <w:sz w:val="24"/>
                <w:szCs w:val="24"/>
              </w:rPr>
            </w:pPr>
          </w:p>
        </w:tc>
        <w:tc>
          <w:tcPr>
            <w:tcW w:w="5780" w:type="dxa"/>
          </w:tcPr>
          <w:p w14:paraId="1B028384"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Refleksion: </w:t>
            </w:r>
          </w:p>
          <w:p w14:paraId="4A7C21CA" w14:textId="77777777" w:rsidR="00C458BE" w:rsidRDefault="00C458BE">
            <w:pPr>
              <w:widowControl w:val="0"/>
              <w:spacing w:line="288" w:lineRule="auto"/>
              <w:rPr>
                <w:rFonts w:ascii="Avenir" w:eastAsia="Avenir" w:hAnsi="Avenir" w:cs="Avenir"/>
                <w:b/>
                <w:sz w:val="24"/>
                <w:szCs w:val="24"/>
              </w:rPr>
            </w:pPr>
          </w:p>
          <w:p w14:paraId="17291D20"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Det var i starten tydeligt at se, at alt nyt kræver tilvænning. Det var i starten svært for mange af børnene at finde ro og slappe af. De var vant til at gå ned og lege rundt, hvilket til tider godt kunne skabe meget uro. Børnene havde svært ved at falde i søvn, og der opstod mange konflikter, da de ikke ville ud </w:t>
            </w:r>
            <w:proofErr w:type="gramStart"/>
            <w:r>
              <w:rPr>
                <w:rFonts w:ascii="Avenir" w:eastAsia="Avenir" w:hAnsi="Avenir" w:cs="Avenir"/>
                <w:b/>
                <w:sz w:val="24"/>
                <w:szCs w:val="24"/>
              </w:rPr>
              <w:t>og</w:t>
            </w:r>
            <w:proofErr w:type="gramEnd"/>
            <w:r>
              <w:rPr>
                <w:rFonts w:ascii="Avenir" w:eastAsia="Avenir" w:hAnsi="Avenir" w:cs="Avenir"/>
                <w:b/>
                <w:sz w:val="24"/>
                <w:szCs w:val="24"/>
              </w:rPr>
              <w:t xml:space="preserve"> sove. Først gav vi dem lov til at have bøger med, men det skabte mere uro, så vi tog dem hurtigt væk igen. Med tiden kunne vi se at børnene tog det mere og mere til sig, og de blev gradvist bedre til at finde ro. Vi besluttede at lave endnu en genkendelig ting for børnene, som kunne indikere at det er ved at være puttetid. Når de var færdige med at spise mad, skulle de ud </w:t>
            </w:r>
            <w:proofErr w:type="gramStart"/>
            <w:r>
              <w:rPr>
                <w:rFonts w:ascii="Avenir" w:eastAsia="Avenir" w:hAnsi="Avenir" w:cs="Avenir"/>
                <w:b/>
                <w:sz w:val="24"/>
                <w:szCs w:val="24"/>
              </w:rPr>
              <w:t>og</w:t>
            </w:r>
            <w:proofErr w:type="gramEnd"/>
            <w:r>
              <w:rPr>
                <w:rFonts w:ascii="Avenir" w:eastAsia="Avenir" w:hAnsi="Avenir" w:cs="Avenir"/>
                <w:b/>
                <w:sz w:val="24"/>
                <w:szCs w:val="24"/>
              </w:rPr>
              <w:t xml:space="preserve"> hente deres sut, bamse eller hvad de bruger og deres tæppe.</w:t>
            </w:r>
          </w:p>
          <w:p w14:paraId="1F4F06D4"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Dette gjorde helt klart en forskel og der blev en helt anden ro, og en gang imellem var der også nogle der faldt i søvn på madrasserne.</w:t>
            </w:r>
          </w:p>
          <w:p w14:paraId="35C5C151"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Putteritualet har nu kørt i nogle måneder og er blevet godt integreret i vores hverdag. Børnene ved fuldstændig hvad de skal og efterspørger selv at de gerne vil have sut og tæppe og ud og slappe af. </w:t>
            </w:r>
          </w:p>
          <w:p w14:paraId="7E961325"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Vi må dog erfare at i takt med at børnegruppen ændres og små nye kommer til, er vi nødt til at ændre lidt i måden at gøre det på. Rutinen er stadig den samme, men nu er der fast en voksen inde på stuen med de mindste børn og dem der ikke sover lur. Så med denne ændring, kan vi </w:t>
            </w:r>
            <w:r>
              <w:rPr>
                <w:rFonts w:ascii="Avenir" w:eastAsia="Avenir" w:hAnsi="Avenir" w:cs="Avenir"/>
                <w:b/>
                <w:sz w:val="24"/>
                <w:szCs w:val="24"/>
              </w:rPr>
              <w:lastRenderedPageBreak/>
              <w:t>fortsat holde fast i vores putteritual.</w:t>
            </w:r>
          </w:p>
          <w:p w14:paraId="5E6960A9" w14:textId="77777777" w:rsidR="00C458BE" w:rsidRDefault="00C458BE">
            <w:pPr>
              <w:widowControl w:val="0"/>
              <w:spacing w:line="288" w:lineRule="auto"/>
              <w:rPr>
                <w:rFonts w:ascii="Avenir" w:eastAsia="Avenir" w:hAnsi="Avenir" w:cs="Avenir"/>
                <w:b/>
                <w:sz w:val="24"/>
                <w:szCs w:val="24"/>
              </w:rPr>
            </w:pPr>
          </w:p>
          <w:p w14:paraId="0BAE14BB" w14:textId="77777777" w:rsidR="00C458BE"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Udvælg noget du/I blev optaget af og reflekter over det. At der skal meget små ændringer til, som et nyt barn/ny voksen, før vi skal kigge og være klar til at justere for at tilpasse det de enkelte børn og gruppen også selvom det ellers er blevet en rutine.</w:t>
            </w:r>
          </w:p>
        </w:tc>
      </w:tr>
    </w:tbl>
    <w:p w14:paraId="20879A0D" w14:textId="77777777" w:rsidR="00C458BE" w:rsidRDefault="00C458BE">
      <w:pPr>
        <w:widowControl w:val="0"/>
        <w:spacing w:line="288" w:lineRule="auto"/>
        <w:jc w:val="both"/>
      </w:pPr>
    </w:p>
    <w:sectPr w:rsidR="00C458B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D68"/>
    <w:multiLevelType w:val="multilevel"/>
    <w:tmpl w:val="AFDC12EC"/>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042D26"/>
    <w:multiLevelType w:val="multilevel"/>
    <w:tmpl w:val="896EA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846E96"/>
    <w:multiLevelType w:val="multilevel"/>
    <w:tmpl w:val="85161214"/>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FF4CC2"/>
    <w:multiLevelType w:val="multilevel"/>
    <w:tmpl w:val="06A2D54C"/>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9967946">
    <w:abstractNumId w:val="0"/>
  </w:num>
  <w:num w:numId="2" w16cid:durableId="380599999">
    <w:abstractNumId w:val="2"/>
  </w:num>
  <w:num w:numId="3" w16cid:durableId="1359505654">
    <w:abstractNumId w:val="3"/>
  </w:num>
  <w:num w:numId="4" w16cid:durableId="126781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BE"/>
    <w:rsid w:val="006D5161"/>
    <w:rsid w:val="00C458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D146195"/>
  <w15:docId w15:val="{1324D64E-71D7-B041-94E0-33DD57B5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4007</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Trine da Silva Weng</cp:lastModifiedBy>
  <cp:revision>2</cp:revision>
  <dcterms:created xsi:type="dcterms:W3CDTF">2023-09-18T09:55:00Z</dcterms:created>
  <dcterms:modified xsi:type="dcterms:W3CDTF">2023-09-18T09:55:00Z</dcterms:modified>
</cp:coreProperties>
</file>